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5B" w:rsidRPr="00A56094" w:rsidRDefault="006F285B" w:rsidP="006F285B">
      <w:pPr>
        <w:spacing w:after="120"/>
        <w:rPr>
          <w:rFonts w:asciiTheme="majorHAnsi" w:hAnsiTheme="majorHAnsi"/>
          <w:b/>
          <w:sz w:val="36"/>
          <w:szCs w:val="36"/>
          <w:u w:val="single"/>
        </w:rPr>
      </w:pPr>
      <w:r w:rsidRPr="00A56094">
        <w:rPr>
          <w:rFonts w:asciiTheme="majorHAnsi" w:hAnsiTheme="majorHAnsi"/>
          <w:b/>
          <w:sz w:val="36"/>
          <w:szCs w:val="36"/>
          <w:u w:val="single"/>
        </w:rPr>
        <w:t xml:space="preserve">Liebe Bürgerinnen und Bürger von </w:t>
      </w:r>
      <w:r>
        <w:rPr>
          <w:rFonts w:asciiTheme="majorHAnsi" w:hAnsiTheme="majorHAnsi"/>
          <w:b/>
          <w:sz w:val="36"/>
          <w:szCs w:val="36"/>
          <w:u w:val="single"/>
        </w:rPr>
        <w:t>Altomünster</w:t>
      </w:r>
      <w:r w:rsidRPr="00A56094">
        <w:rPr>
          <w:rFonts w:asciiTheme="majorHAnsi" w:hAnsiTheme="majorHAnsi"/>
          <w:b/>
          <w:sz w:val="36"/>
          <w:szCs w:val="36"/>
          <w:u w:val="single"/>
        </w:rPr>
        <w:t>,</w:t>
      </w:r>
    </w:p>
    <w:p w:rsidR="006F285B" w:rsidRPr="00A56094" w:rsidRDefault="006F285B" w:rsidP="006F285B">
      <w:pPr>
        <w:spacing w:after="120"/>
        <w:rPr>
          <w:rFonts w:cs="Tahoma"/>
        </w:rPr>
      </w:pPr>
      <w:r w:rsidRPr="00A56094">
        <w:rPr>
          <w:rFonts w:cs="Tahoma"/>
        </w:rPr>
        <w:t xml:space="preserve">heute möchten wir Sie über den Glasfaser-Ausbau informieren. </w:t>
      </w:r>
    </w:p>
    <w:p w:rsidR="006F285B" w:rsidRPr="00DE499F" w:rsidRDefault="006F285B" w:rsidP="006F285B">
      <w:pPr>
        <w:pStyle w:val="Listenabsatz"/>
        <w:numPr>
          <w:ilvl w:val="0"/>
          <w:numId w:val="9"/>
        </w:numPr>
        <w:spacing w:after="300" w:line="276" w:lineRule="auto"/>
        <w:rPr>
          <w:rFonts w:asciiTheme="majorHAnsi" w:hAnsiTheme="majorHAnsi" w:cs="Tahoma"/>
          <w:sz w:val="26"/>
          <w:szCs w:val="26"/>
        </w:rPr>
      </w:pPr>
      <w:r w:rsidRPr="00DE499F">
        <w:rPr>
          <w:rFonts w:asciiTheme="majorHAnsi" w:hAnsiTheme="majorHAnsi" w:cs="Tahoma"/>
          <w:b/>
          <w:i/>
          <w:sz w:val="26"/>
          <w:szCs w:val="26"/>
        </w:rPr>
        <w:t xml:space="preserve">Der Bau </w:t>
      </w:r>
      <w:r>
        <w:rPr>
          <w:rFonts w:asciiTheme="majorHAnsi" w:hAnsiTheme="majorHAnsi" w:cs="Tahoma"/>
          <w:b/>
          <w:i/>
          <w:sz w:val="26"/>
          <w:szCs w:val="26"/>
        </w:rPr>
        <w:t>des</w:t>
      </w:r>
      <w:r w:rsidRPr="00DE499F">
        <w:rPr>
          <w:rFonts w:asciiTheme="majorHAnsi" w:hAnsiTheme="majorHAnsi" w:cs="Tahoma"/>
          <w:b/>
          <w:i/>
          <w:sz w:val="26"/>
          <w:szCs w:val="26"/>
        </w:rPr>
        <w:t xml:space="preserve"> Glasfaser-Netzes beginnt!</w:t>
      </w:r>
      <w:r w:rsidRPr="00DE499F">
        <w:rPr>
          <w:rFonts w:asciiTheme="majorHAnsi" w:hAnsiTheme="majorHAnsi"/>
          <w:sz w:val="26"/>
          <w:szCs w:val="26"/>
        </w:rPr>
        <w:t xml:space="preserve"> </w:t>
      </w:r>
    </w:p>
    <w:p w:rsidR="006F285B" w:rsidRPr="006F285B" w:rsidRDefault="006F285B" w:rsidP="006F285B">
      <w:pPr>
        <w:pStyle w:val="Listenabsatz"/>
        <w:spacing w:after="300"/>
        <w:ind w:left="360"/>
        <w:jc w:val="both"/>
        <w:rPr>
          <w:rFonts w:cs="Tahoma"/>
          <w:sz w:val="22"/>
          <w:szCs w:val="22"/>
        </w:rPr>
      </w:pPr>
      <w:r w:rsidRPr="006F285B">
        <w:rPr>
          <w:sz w:val="22"/>
          <w:szCs w:val="22"/>
        </w:rPr>
        <w:t xml:space="preserve">Seit 17.02.2014 bauen wir für Sie </w:t>
      </w:r>
      <w:r w:rsidRPr="006F285B">
        <w:rPr>
          <w:rFonts w:cs="Tahoma"/>
          <w:sz w:val="22"/>
          <w:szCs w:val="22"/>
        </w:rPr>
        <w:t xml:space="preserve">die Internetinfrastruktur mit einem Glasfaser-Anschluss bis in Ihr Haus (FTTH) </w:t>
      </w:r>
      <w:r w:rsidR="00103B7F">
        <w:rPr>
          <w:rFonts w:cs="Tahoma"/>
          <w:sz w:val="22"/>
          <w:szCs w:val="22"/>
        </w:rPr>
        <w:t>in den Sektoren</w:t>
      </w:r>
      <w:r w:rsidRPr="006F285B">
        <w:rPr>
          <w:rFonts w:cs="Tahoma"/>
          <w:sz w:val="22"/>
          <w:szCs w:val="22"/>
        </w:rPr>
        <w:t xml:space="preserve"> 1 und 2.</w:t>
      </w:r>
    </w:p>
    <w:p w:rsidR="006F285B" w:rsidRPr="00DE499F" w:rsidRDefault="006F285B" w:rsidP="006F285B">
      <w:pPr>
        <w:pStyle w:val="Listenabsatz"/>
        <w:numPr>
          <w:ilvl w:val="0"/>
          <w:numId w:val="9"/>
        </w:numPr>
        <w:spacing w:after="300" w:line="276" w:lineRule="auto"/>
        <w:rPr>
          <w:rFonts w:asciiTheme="majorHAnsi" w:hAnsiTheme="majorHAnsi" w:cs="Tahoma"/>
          <w:b/>
          <w:i/>
          <w:sz w:val="26"/>
          <w:szCs w:val="26"/>
        </w:rPr>
      </w:pPr>
      <w:r w:rsidRPr="00DE499F">
        <w:rPr>
          <w:rFonts w:asciiTheme="majorHAnsi" w:hAnsiTheme="majorHAnsi" w:cs="Tahoma"/>
          <w:b/>
          <w:i/>
          <w:sz w:val="26"/>
          <w:szCs w:val="26"/>
        </w:rPr>
        <w:t xml:space="preserve">Bau-Ablauf </w:t>
      </w:r>
    </w:p>
    <w:p w:rsidR="006F285B" w:rsidRPr="006F285B" w:rsidRDefault="006F285B" w:rsidP="006F285B">
      <w:pPr>
        <w:pStyle w:val="Listenabsatz"/>
        <w:spacing w:after="300"/>
        <w:ind w:left="360"/>
        <w:jc w:val="both"/>
        <w:rPr>
          <w:rFonts w:cs="Tahoma"/>
          <w:sz w:val="22"/>
          <w:szCs w:val="22"/>
        </w:rPr>
      </w:pPr>
      <w:r w:rsidRPr="006F285B">
        <w:rPr>
          <w:rFonts w:cs="Tahoma"/>
          <w:sz w:val="22"/>
          <w:szCs w:val="22"/>
        </w:rPr>
        <w:t xml:space="preserve">Eine grobe Zeitplanung entnehmen Sie bitte dem Schreiben beiliegenden </w:t>
      </w:r>
      <w:r>
        <w:rPr>
          <w:rFonts w:cs="Tahoma"/>
          <w:sz w:val="22"/>
          <w:szCs w:val="22"/>
        </w:rPr>
        <w:t xml:space="preserve">Merkblatt </w:t>
      </w:r>
      <w:r w:rsidRPr="006F285B">
        <w:rPr>
          <w:rFonts w:cs="Tahoma"/>
          <w:sz w:val="22"/>
          <w:szCs w:val="22"/>
        </w:rPr>
        <w:t xml:space="preserve">„7 Schritte zur Glasfaser </w:t>
      </w:r>
      <w:r>
        <w:rPr>
          <w:rFonts w:cs="Tahoma"/>
          <w:sz w:val="22"/>
          <w:szCs w:val="22"/>
        </w:rPr>
        <w:t>im Haus</w:t>
      </w:r>
      <w:r w:rsidRPr="006F285B">
        <w:rPr>
          <w:rFonts w:cs="Tahoma"/>
          <w:sz w:val="22"/>
          <w:szCs w:val="22"/>
        </w:rPr>
        <w:t>“.</w:t>
      </w:r>
    </w:p>
    <w:p w:rsidR="006F285B" w:rsidRPr="00DE499F" w:rsidRDefault="006F285B" w:rsidP="006F285B">
      <w:pPr>
        <w:pStyle w:val="Listenabsatz"/>
        <w:numPr>
          <w:ilvl w:val="0"/>
          <w:numId w:val="9"/>
        </w:numPr>
        <w:spacing w:after="300" w:line="276" w:lineRule="auto"/>
        <w:rPr>
          <w:rFonts w:asciiTheme="majorHAnsi" w:hAnsiTheme="majorHAnsi" w:cs="Tahoma"/>
          <w:b/>
          <w:i/>
          <w:sz w:val="26"/>
          <w:szCs w:val="26"/>
        </w:rPr>
      </w:pPr>
      <w:r w:rsidRPr="00DE499F">
        <w:rPr>
          <w:rFonts w:asciiTheme="majorHAnsi" w:hAnsiTheme="majorHAnsi" w:cs="Tahoma"/>
          <w:b/>
          <w:i/>
          <w:sz w:val="26"/>
          <w:szCs w:val="26"/>
        </w:rPr>
        <w:t xml:space="preserve">Wir müssen mehrmals in Ihren Keller! </w:t>
      </w:r>
    </w:p>
    <w:p w:rsidR="006F285B" w:rsidRPr="006F285B" w:rsidRDefault="006F285B" w:rsidP="006F285B">
      <w:pPr>
        <w:pStyle w:val="Listenabsatz"/>
        <w:spacing w:after="300"/>
        <w:ind w:left="360"/>
        <w:jc w:val="both"/>
        <w:rPr>
          <w:rFonts w:cs="Tahoma"/>
          <w:sz w:val="22"/>
          <w:szCs w:val="22"/>
        </w:rPr>
      </w:pPr>
      <w:r w:rsidRPr="006F285B">
        <w:rPr>
          <w:rFonts w:cs="Tahoma"/>
          <w:sz w:val="22"/>
          <w:szCs w:val="22"/>
        </w:rPr>
        <w:t>Weil wir für eine langfristige und zukunftsträchtige Lösung für den Internetausbau stehen, legen wir die Glasfaser bis zu ihnen ins Haus. Hierfür müssen wir mehrmals bei Ihnen vor Ort tätig werden.</w:t>
      </w:r>
    </w:p>
    <w:p w:rsidR="006F285B" w:rsidRPr="00DE499F" w:rsidRDefault="006F285B" w:rsidP="006F285B">
      <w:pPr>
        <w:pStyle w:val="Listenabsatz"/>
        <w:numPr>
          <w:ilvl w:val="0"/>
          <w:numId w:val="9"/>
        </w:numPr>
        <w:spacing w:after="300" w:line="276" w:lineRule="auto"/>
        <w:rPr>
          <w:rFonts w:asciiTheme="majorHAnsi" w:hAnsiTheme="majorHAnsi" w:cs="Tahoma"/>
          <w:b/>
          <w:i/>
          <w:sz w:val="26"/>
          <w:szCs w:val="26"/>
        </w:rPr>
      </w:pPr>
      <w:r w:rsidRPr="00DE499F">
        <w:rPr>
          <w:rFonts w:asciiTheme="majorHAnsi" w:hAnsiTheme="majorHAnsi" w:cs="Tahoma"/>
          <w:b/>
          <w:i/>
          <w:sz w:val="26"/>
          <w:szCs w:val="26"/>
        </w:rPr>
        <w:t xml:space="preserve">Die Haus-Innen-Verkabelung ist Ihre Sache! </w:t>
      </w:r>
    </w:p>
    <w:p w:rsidR="006F285B" w:rsidRPr="006F285B" w:rsidRDefault="006F285B" w:rsidP="006F285B">
      <w:pPr>
        <w:pStyle w:val="Listenabsatz"/>
        <w:spacing w:after="300"/>
        <w:ind w:left="360"/>
        <w:jc w:val="both"/>
        <w:rPr>
          <w:sz w:val="22"/>
          <w:szCs w:val="22"/>
        </w:rPr>
      </w:pPr>
      <w:r w:rsidRPr="006F285B">
        <w:rPr>
          <w:rFonts w:cs="Tahoma"/>
          <w:sz w:val="22"/>
          <w:szCs w:val="22"/>
        </w:rPr>
        <w:t>Wir installieren den Glasfaser-Hausanschluss bei Ihnen im Keller. Ab diesem Hausanschuss beginnt Ihre Verantwortung</w:t>
      </w:r>
      <w:r w:rsidR="00103B7F">
        <w:rPr>
          <w:rFonts w:cs="Tahoma"/>
          <w:sz w:val="22"/>
          <w:szCs w:val="22"/>
        </w:rPr>
        <w:t xml:space="preserve"> für die Haus-Innen-Verkabelung</w:t>
      </w:r>
      <w:r w:rsidRPr="006F285B">
        <w:rPr>
          <w:rFonts w:cs="Tahoma"/>
          <w:sz w:val="22"/>
          <w:szCs w:val="22"/>
        </w:rPr>
        <w:t xml:space="preserve"> (z.B. Netzwerkkabel zu Computern und TV-Geräten). Informationen hierfür entnehmen Sie bitte beiliegenden Merkblatt </w:t>
      </w:r>
      <w:r>
        <w:rPr>
          <w:rFonts w:cs="Tahoma"/>
          <w:sz w:val="22"/>
          <w:szCs w:val="22"/>
        </w:rPr>
        <w:t>"</w:t>
      </w:r>
      <w:r w:rsidRPr="006F285B">
        <w:rPr>
          <w:rFonts w:cs="Tahoma"/>
          <w:sz w:val="22"/>
          <w:szCs w:val="22"/>
        </w:rPr>
        <w:t>Passt Ihre Hausverkabelung zur Glasfaser?</w:t>
      </w:r>
      <w:r>
        <w:rPr>
          <w:rFonts w:cs="Tahoma"/>
          <w:sz w:val="22"/>
          <w:szCs w:val="22"/>
        </w:rPr>
        <w:t>"</w:t>
      </w:r>
    </w:p>
    <w:p w:rsidR="006F285B" w:rsidRPr="00DE499F" w:rsidRDefault="006F285B" w:rsidP="006F285B">
      <w:pPr>
        <w:pStyle w:val="Listenabsatz"/>
        <w:numPr>
          <w:ilvl w:val="0"/>
          <w:numId w:val="9"/>
        </w:numPr>
        <w:spacing w:after="300" w:line="276" w:lineRule="auto"/>
        <w:rPr>
          <w:rFonts w:asciiTheme="majorHAnsi" w:hAnsiTheme="majorHAnsi" w:cs="Tahoma"/>
          <w:b/>
          <w:i/>
          <w:sz w:val="26"/>
          <w:szCs w:val="26"/>
        </w:rPr>
      </w:pPr>
      <w:r>
        <w:rPr>
          <w:rFonts w:asciiTheme="majorHAnsi" w:hAnsiTheme="majorHAnsi" w:cs="Tahoma"/>
          <w:b/>
          <w:i/>
          <w:sz w:val="26"/>
          <w:szCs w:val="26"/>
        </w:rPr>
        <w:t>So starten Sie früher mit Glasfaser</w:t>
      </w:r>
    </w:p>
    <w:p w:rsidR="006F285B" w:rsidRDefault="006F285B" w:rsidP="006F285B">
      <w:pPr>
        <w:pStyle w:val="Listenabsatz"/>
        <w:spacing w:after="300"/>
        <w:ind w:left="360"/>
        <w:jc w:val="both"/>
        <w:rPr>
          <w:rFonts w:cs="Tahoma"/>
          <w:sz w:val="22"/>
          <w:szCs w:val="22"/>
        </w:rPr>
      </w:pPr>
      <w:r w:rsidRPr="006F285B">
        <w:rPr>
          <w:rFonts w:cs="Tahoma"/>
          <w:sz w:val="22"/>
          <w:szCs w:val="22"/>
        </w:rPr>
        <w:t xml:space="preserve">Wenn Sie die Zusatzvereinbarung für Sofort-Starter unterzeichnen, müssen Sie nicht warten, bis Ihrer bestehenden Vertrag gekündigt und abgelaufen ist. </w:t>
      </w:r>
    </w:p>
    <w:p w:rsidR="007D405D" w:rsidRPr="00DE499F" w:rsidRDefault="007D405D" w:rsidP="007D405D">
      <w:pPr>
        <w:pStyle w:val="Listenabsatz"/>
        <w:numPr>
          <w:ilvl w:val="0"/>
          <w:numId w:val="9"/>
        </w:numPr>
        <w:spacing w:after="300" w:line="276" w:lineRule="auto"/>
        <w:rPr>
          <w:rFonts w:asciiTheme="majorHAnsi" w:hAnsiTheme="majorHAnsi" w:cs="Tahoma"/>
          <w:b/>
          <w:i/>
          <w:sz w:val="26"/>
          <w:szCs w:val="26"/>
        </w:rPr>
      </w:pPr>
      <w:r w:rsidRPr="00DE499F">
        <w:rPr>
          <w:rFonts w:asciiTheme="majorHAnsi" w:hAnsiTheme="majorHAnsi" w:cs="Tahoma"/>
          <w:b/>
          <w:i/>
          <w:sz w:val="26"/>
          <w:szCs w:val="26"/>
        </w:rPr>
        <w:t>Bauplatzanschlu</w:t>
      </w:r>
      <w:r>
        <w:rPr>
          <w:rFonts w:asciiTheme="majorHAnsi" w:hAnsiTheme="majorHAnsi" w:cs="Tahoma"/>
          <w:b/>
          <w:i/>
          <w:sz w:val="26"/>
          <w:szCs w:val="26"/>
        </w:rPr>
        <w:t>ss</w:t>
      </w:r>
    </w:p>
    <w:p w:rsidR="007D405D" w:rsidRDefault="007D405D" w:rsidP="007D405D">
      <w:pPr>
        <w:pStyle w:val="Listenabsatz"/>
        <w:spacing w:after="300"/>
        <w:ind w:left="360"/>
        <w:jc w:val="both"/>
        <w:rPr>
          <w:rFonts w:cs="Tahoma"/>
          <w:sz w:val="22"/>
          <w:szCs w:val="22"/>
        </w:rPr>
      </w:pPr>
      <w:r w:rsidRPr="00DE499F">
        <w:rPr>
          <w:rFonts w:cs="Tahoma"/>
        </w:rPr>
        <w:t xml:space="preserve">Wenn Sie ein Baugrundstück besitzen und spätere Tiefbaukosten </w:t>
      </w:r>
      <w:r>
        <w:rPr>
          <w:rFonts w:cs="Tahoma"/>
        </w:rPr>
        <w:t>reduzieren möchten</w:t>
      </w:r>
      <w:r w:rsidRPr="00DE499F">
        <w:rPr>
          <w:rFonts w:cs="Tahoma"/>
        </w:rPr>
        <w:t>,</w:t>
      </w:r>
      <w:r>
        <w:rPr>
          <w:rFonts w:cs="Tahoma"/>
        </w:rPr>
        <w:t xml:space="preserve"> bieten wir Ihnen an,</w:t>
      </w:r>
      <w:r w:rsidRPr="00DE499F">
        <w:rPr>
          <w:rFonts w:cs="Tahoma"/>
        </w:rPr>
        <w:t xml:space="preserve"> Ihren Bauplatz mit einem </w:t>
      </w:r>
      <w:proofErr w:type="spellStart"/>
      <w:r w:rsidRPr="00DE499F">
        <w:rPr>
          <w:rFonts w:cs="Tahoma"/>
        </w:rPr>
        <w:t>Leerrohr</w:t>
      </w:r>
      <w:proofErr w:type="spellEnd"/>
      <w:r w:rsidRPr="00DE499F">
        <w:rPr>
          <w:rFonts w:cs="Tahoma"/>
        </w:rPr>
        <w:t xml:space="preserve"> </w:t>
      </w:r>
      <w:r>
        <w:rPr>
          <w:rFonts w:cs="Tahoma"/>
        </w:rPr>
        <w:t xml:space="preserve">zu </w:t>
      </w:r>
      <w:r w:rsidRPr="00DE499F">
        <w:rPr>
          <w:rFonts w:cs="Tahoma"/>
        </w:rPr>
        <w:t>erschließen. Dazu benötigen wir von Ihnen einen Bauplatzvertrag</w:t>
      </w:r>
    </w:p>
    <w:p w:rsidR="007D405D" w:rsidRDefault="007D405D" w:rsidP="006F285B">
      <w:pPr>
        <w:pStyle w:val="Listenabsatz"/>
        <w:spacing w:after="300"/>
        <w:ind w:left="360"/>
        <w:jc w:val="both"/>
        <w:rPr>
          <w:rFonts w:cs="Tahoma"/>
          <w:sz w:val="22"/>
          <w:szCs w:val="22"/>
        </w:rPr>
      </w:pPr>
    </w:p>
    <w:p w:rsidR="007D405D" w:rsidRPr="006F285B" w:rsidRDefault="007D405D" w:rsidP="006F285B">
      <w:pPr>
        <w:pStyle w:val="Listenabsatz"/>
        <w:spacing w:after="300"/>
        <w:ind w:left="360"/>
        <w:jc w:val="both"/>
        <w:rPr>
          <w:sz w:val="22"/>
          <w:szCs w:val="22"/>
        </w:rPr>
      </w:pPr>
    </w:p>
    <w:p w:rsidR="006F285B" w:rsidRDefault="006F285B" w:rsidP="006F285B">
      <w:pPr>
        <w:spacing w:after="300"/>
        <w:rPr>
          <w:rFonts w:cs="Tahoma"/>
        </w:rPr>
      </w:pPr>
      <w:r w:rsidRPr="00A56094">
        <w:rPr>
          <w:rFonts w:cs="Tahoma"/>
        </w:rPr>
        <w:t xml:space="preserve">Alle Verträge können Sie per Download unter </w:t>
      </w:r>
      <w:hyperlink r:id="rId7" w:history="1">
        <w:r w:rsidRPr="00A56094">
          <w:rPr>
            <w:rFonts w:cs="Tahoma"/>
          </w:rPr>
          <w:t>www.bi-alto-net.de</w:t>
        </w:r>
      </w:hyperlink>
      <w:r w:rsidRPr="00A56094">
        <w:rPr>
          <w:rFonts w:cs="Tahoma"/>
        </w:rPr>
        <w:t xml:space="preserve"> herunterladen!</w:t>
      </w:r>
    </w:p>
    <w:p w:rsidR="006F285B" w:rsidRDefault="006F285B" w:rsidP="006F285B">
      <w:pPr>
        <w:spacing w:after="300"/>
        <w:rPr>
          <w:rFonts w:cs="Tahoma"/>
        </w:rPr>
      </w:pPr>
      <w:r w:rsidRPr="00A56094">
        <w:rPr>
          <w:rFonts w:cs="Tahoma"/>
        </w:rPr>
        <w:t>Wir freuen uns mit Ihnen gemeinsam auf</w:t>
      </w:r>
      <w:r>
        <w:rPr>
          <w:rFonts w:cs="Tahoma"/>
        </w:rPr>
        <w:t xml:space="preserve"> das </w:t>
      </w:r>
      <w:r w:rsidRPr="00A56094">
        <w:rPr>
          <w:rFonts w:cs="Tahoma"/>
        </w:rPr>
        <w:t>schnelle Glasfaser-Netz in</w:t>
      </w:r>
      <w:r>
        <w:rPr>
          <w:rFonts w:cs="Tahoma"/>
        </w:rPr>
        <w:t xml:space="preserve"> Ihrem Ort!</w:t>
      </w:r>
    </w:p>
    <w:p w:rsidR="006F285B" w:rsidRDefault="006F285B" w:rsidP="006F285B">
      <w:pPr>
        <w:spacing w:after="300"/>
        <w:rPr>
          <w:rFonts w:cs="Tahoma"/>
        </w:rPr>
      </w:pPr>
      <w:r w:rsidRPr="00A56094">
        <w:rPr>
          <w:rFonts w:cs="Tahoma"/>
        </w:rPr>
        <w:t xml:space="preserve">Ihre Partner, die gemeinsam für Sie </w:t>
      </w:r>
      <w:r>
        <w:rPr>
          <w:rFonts w:cs="Tahoma"/>
        </w:rPr>
        <w:t>das Glasfaser-Netz bauen:</w:t>
      </w:r>
    </w:p>
    <w:p w:rsidR="006F285B" w:rsidRDefault="006F285B" w:rsidP="006F285B">
      <w:pPr>
        <w:spacing w:after="300"/>
        <w:rPr>
          <w:sz w:val="24"/>
          <w:szCs w:val="24"/>
        </w:rPr>
      </w:pPr>
    </w:p>
    <w:p w:rsidR="006F285B" w:rsidRPr="00A149F2" w:rsidRDefault="006F285B" w:rsidP="006F285B">
      <w:pPr>
        <w:spacing w:after="0"/>
        <w:rPr>
          <w:rFonts w:asciiTheme="majorHAnsi" w:hAnsiTheme="majorHAnsi" w:cs="Tahoma"/>
          <w:b/>
          <w:i/>
          <w:sz w:val="26"/>
          <w:szCs w:val="26"/>
          <w:lang w:val="en-US"/>
        </w:rPr>
      </w:pPr>
      <w:r w:rsidRPr="00A149F2">
        <w:rPr>
          <w:rFonts w:asciiTheme="majorHAnsi" w:hAnsiTheme="majorHAnsi" w:cs="Tahoma"/>
          <w:b/>
          <w:i/>
          <w:sz w:val="26"/>
          <w:szCs w:val="26"/>
          <w:lang w:val="en-US"/>
        </w:rPr>
        <w:t xml:space="preserve">Firma </w:t>
      </w:r>
      <w:proofErr w:type="spellStart"/>
      <w:r w:rsidRPr="00A149F2">
        <w:rPr>
          <w:rFonts w:asciiTheme="majorHAnsi" w:hAnsiTheme="majorHAnsi" w:cs="Tahoma"/>
          <w:b/>
          <w:i/>
          <w:sz w:val="26"/>
          <w:szCs w:val="26"/>
          <w:lang w:val="en-US"/>
        </w:rPr>
        <w:t>AltoNetz</w:t>
      </w:r>
      <w:proofErr w:type="spellEnd"/>
      <w:r w:rsidRPr="00A149F2">
        <w:rPr>
          <w:b/>
          <w:i/>
          <w:sz w:val="26"/>
          <w:szCs w:val="26"/>
          <w:lang w:val="en-US"/>
        </w:rPr>
        <w:tab/>
      </w:r>
      <w:r w:rsidRPr="00A149F2">
        <w:rPr>
          <w:b/>
          <w:i/>
          <w:sz w:val="26"/>
          <w:szCs w:val="26"/>
          <w:lang w:val="en-US"/>
        </w:rPr>
        <w:tab/>
      </w:r>
      <w:r w:rsidRPr="00A149F2">
        <w:rPr>
          <w:rFonts w:asciiTheme="majorHAnsi" w:hAnsiTheme="majorHAnsi" w:cs="Tahoma"/>
          <w:b/>
          <w:i/>
          <w:sz w:val="26"/>
          <w:szCs w:val="26"/>
          <w:lang w:val="en-US"/>
        </w:rPr>
        <w:t xml:space="preserve">Firma </w:t>
      </w:r>
      <w:proofErr w:type="spellStart"/>
      <w:r w:rsidRPr="00A149F2">
        <w:rPr>
          <w:rFonts w:asciiTheme="majorHAnsi" w:hAnsiTheme="majorHAnsi" w:cs="Tahoma"/>
          <w:b/>
          <w:i/>
          <w:sz w:val="26"/>
          <w:szCs w:val="26"/>
          <w:lang w:val="en-US"/>
        </w:rPr>
        <w:t>Mygate</w:t>
      </w:r>
      <w:proofErr w:type="spellEnd"/>
      <w:r w:rsidRPr="00A149F2">
        <w:rPr>
          <w:rFonts w:asciiTheme="majorHAnsi" w:hAnsiTheme="majorHAnsi" w:cs="Tahoma"/>
          <w:b/>
          <w:i/>
          <w:sz w:val="26"/>
          <w:szCs w:val="26"/>
          <w:lang w:val="en-US"/>
        </w:rPr>
        <w:tab/>
      </w:r>
      <w:r w:rsidRPr="00A149F2">
        <w:rPr>
          <w:b/>
          <w:i/>
          <w:sz w:val="26"/>
          <w:szCs w:val="26"/>
          <w:lang w:val="en-US"/>
        </w:rPr>
        <w:tab/>
      </w:r>
      <w:r w:rsidR="00A149F2" w:rsidRPr="00A149F2">
        <w:rPr>
          <w:rFonts w:asciiTheme="majorHAnsi" w:hAnsiTheme="majorHAnsi" w:cs="Tahoma"/>
          <w:b/>
          <w:i/>
          <w:sz w:val="26"/>
          <w:szCs w:val="26"/>
          <w:lang w:val="en-US"/>
        </w:rPr>
        <w:t>Firma Communicate Consult</w:t>
      </w:r>
    </w:p>
    <w:p w:rsidR="006F285B" w:rsidRPr="00A56094" w:rsidRDefault="006F285B" w:rsidP="006F285B">
      <w:pPr>
        <w:spacing w:after="300"/>
        <w:rPr>
          <w:rFonts w:cs="Tahoma"/>
        </w:rPr>
      </w:pPr>
      <w:r w:rsidRPr="00A56094">
        <w:rPr>
          <w:rFonts w:cs="Tahoma"/>
        </w:rPr>
        <w:t>Altomünster</w:t>
      </w:r>
      <w:r w:rsidRPr="00A56094">
        <w:rPr>
          <w:rFonts w:cs="Tahoma"/>
        </w:rPr>
        <w:tab/>
      </w:r>
      <w:r w:rsidRPr="00A56094">
        <w:rPr>
          <w:rFonts w:cs="Tahoma"/>
        </w:rPr>
        <w:tab/>
      </w:r>
      <w:r w:rsidRPr="00A56094">
        <w:rPr>
          <w:rFonts w:cs="Tahoma"/>
        </w:rPr>
        <w:tab/>
        <w:t>Frankfurt/Main</w:t>
      </w:r>
      <w:r w:rsidRPr="00A56094">
        <w:rPr>
          <w:rFonts w:cs="Tahoma"/>
        </w:rPr>
        <w:tab/>
      </w:r>
      <w:r w:rsidRPr="00A56094">
        <w:rPr>
          <w:rFonts w:cs="Tahoma"/>
        </w:rPr>
        <w:tab/>
      </w:r>
      <w:r>
        <w:rPr>
          <w:rFonts w:cs="Tahoma"/>
        </w:rPr>
        <w:tab/>
        <w:t xml:space="preserve">Markt </w:t>
      </w:r>
      <w:r w:rsidRPr="00A56094">
        <w:rPr>
          <w:rFonts w:cs="Tahoma"/>
        </w:rPr>
        <w:t>Indersdorf</w:t>
      </w:r>
    </w:p>
    <w:p w:rsidR="006F285B" w:rsidRPr="006B3621" w:rsidRDefault="006F285B" w:rsidP="006F285B">
      <w:pPr>
        <w:spacing w:after="0"/>
        <w:rPr>
          <w:sz w:val="24"/>
          <w:szCs w:val="24"/>
        </w:rPr>
      </w:pPr>
      <w:r w:rsidRPr="00D83C3B">
        <w:rPr>
          <w:rFonts w:asciiTheme="majorHAnsi" w:hAnsiTheme="majorHAnsi" w:cs="Tahoma"/>
          <w:b/>
          <w:i/>
          <w:sz w:val="26"/>
          <w:szCs w:val="26"/>
        </w:rPr>
        <w:t>Leonhard Asam</w:t>
      </w:r>
      <w:r w:rsidRPr="00D83C3B">
        <w:rPr>
          <w:b/>
          <w:i/>
          <w:sz w:val="26"/>
          <w:szCs w:val="26"/>
        </w:rPr>
        <w:tab/>
      </w:r>
      <w:r w:rsidRPr="00D83C3B">
        <w:rPr>
          <w:b/>
          <w:i/>
          <w:sz w:val="26"/>
          <w:szCs w:val="26"/>
        </w:rPr>
        <w:tab/>
      </w:r>
      <w:r w:rsidR="00A149F2">
        <w:rPr>
          <w:rFonts w:asciiTheme="majorHAnsi" w:hAnsiTheme="majorHAnsi" w:cs="Tahoma"/>
          <w:b/>
          <w:i/>
          <w:sz w:val="26"/>
          <w:szCs w:val="26"/>
        </w:rPr>
        <w:t xml:space="preserve">Christoph </w:t>
      </w:r>
      <w:proofErr w:type="spellStart"/>
      <w:r w:rsidR="00A149F2">
        <w:rPr>
          <w:rFonts w:asciiTheme="majorHAnsi" w:hAnsiTheme="majorHAnsi" w:cs="Tahoma"/>
          <w:b/>
          <w:i/>
          <w:sz w:val="26"/>
          <w:szCs w:val="26"/>
        </w:rPr>
        <w:t>Kuzinski</w:t>
      </w:r>
      <w:proofErr w:type="spellEnd"/>
      <w:r>
        <w:rPr>
          <w:rFonts w:asciiTheme="majorHAnsi" w:hAnsiTheme="majorHAnsi" w:cs="Tahoma"/>
          <w:b/>
          <w:i/>
          <w:sz w:val="26"/>
          <w:szCs w:val="26"/>
        </w:rPr>
        <w:tab/>
      </w:r>
      <w:r w:rsidRPr="00D83C3B">
        <w:rPr>
          <w:b/>
          <w:i/>
          <w:sz w:val="26"/>
          <w:szCs w:val="26"/>
        </w:rPr>
        <w:tab/>
      </w:r>
      <w:r w:rsidRPr="00D83C3B">
        <w:rPr>
          <w:rFonts w:asciiTheme="majorHAnsi" w:hAnsiTheme="majorHAnsi" w:cs="Tahoma"/>
          <w:b/>
          <w:i/>
          <w:sz w:val="26"/>
          <w:szCs w:val="26"/>
        </w:rPr>
        <w:t>Heinrich Raudies</w:t>
      </w:r>
      <w:r w:rsidRPr="00D83C3B">
        <w:rPr>
          <w:rFonts w:asciiTheme="majorHAnsi" w:hAnsiTheme="majorHAnsi" w:cs="Tahoma"/>
          <w:b/>
          <w:i/>
          <w:sz w:val="26"/>
          <w:szCs w:val="26"/>
        </w:rPr>
        <w:br/>
      </w:r>
    </w:p>
    <w:p w:rsidR="00267768" w:rsidRDefault="004D2A78" w:rsidP="006F285B">
      <w:pPr>
        <w:rPr>
          <w:rFonts w:asciiTheme="majorHAnsi" w:hAnsiTheme="majorHAnsi"/>
          <w:b/>
          <w:sz w:val="40"/>
          <w:szCs w:val="40"/>
          <w:u w:val="single"/>
        </w:rPr>
      </w:pPr>
      <w:r>
        <w:rPr>
          <w:rFonts w:asciiTheme="majorHAnsi" w:hAnsiTheme="majorHAnsi"/>
          <w:b/>
          <w:noProof/>
          <w:sz w:val="40"/>
          <w:szCs w:val="40"/>
          <w:u w:val="single"/>
          <w:lang w:eastAsia="de-DE"/>
        </w:rPr>
        <w:pict>
          <v:shapetype id="_x0000_t202" coordsize="21600,21600" o:spt="202" path="m,l,21600r21600,l21600,xe">
            <v:stroke joinstyle="miter"/>
            <v:path gradientshapeok="t" o:connecttype="rect"/>
          </v:shapetype>
          <v:shape id="_x0000_s1040" type="#_x0000_t202" style="position:absolute;margin-left:-2.85pt;margin-top:2.05pt;width:456.3pt;height:91pt;z-index:251658240" strokecolor="red" strokeweight="2.25pt">
            <v:textbox>
              <w:txbxContent>
                <w:p w:rsidR="004D2A78" w:rsidRDefault="004D2A78" w:rsidP="004D2A78">
                  <w:pPr>
                    <w:jc w:val="both"/>
                  </w:pPr>
                  <w:r>
                    <w:t>Sofern Sie sich bislang noch nicht für einen Glasfaseranschluss entschieden haben, können Sie dies jetzt immer noch nachholen. Wenden Sie sich hierzu bitte an einen Multiplikatoren oder an die Gemeindeverwaltung - Herr Richter (Tel. 08254 - 999722).</w:t>
                  </w:r>
                </w:p>
                <w:p w:rsidR="004D2A78" w:rsidRDefault="004D2A78" w:rsidP="004D2A78">
                  <w:pPr>
                    <w:jc w:val="both"/>
                  </w:pPr>
                  <w:r>
                    <w:t>Falls weiterhin kein Interesse an einem Glasfaseranschluss haben, betrachten Sie diese Informationen bitte als gegenstandlos.</w:t>
                  </w:r>
                </w:p>
              </w:txbxContent>
            </v:textbox>
          </v:shape>
        </w:pict>
      </w:r>
    </w:p>
    <w:p w:rsidR="006F285B" w:rsidRDefault="006F285B">
      <w:pPr>
        <w:rPr>
          <w:rFonts w:asciiTheme="majorHAnsi" w:hAnsiTheme="majorHAnsi"/>
          <w:b/>
          <w:sz w:val="40"/>
          <w:szCs w:val="40"/>
          <w:u w:val="single"/>
        </w:rPr>
      </w:pPr>
      <w:r>
        <w:rPr>
          <w:rFonts w:asciiTheme="majorHAnsi" w:hAnsiTheme="majorHAnsi"/>
          <w:b/>
          <w:sz w:val="40"/>
          <w:szCs w:val="40"/>
          <w:u w:val="single"/>
        </w:rPr>
        <w:br w:type="page"/>
      </w:r>
    </w:p>
    <w:p w:rsidR="00855966" w:rsidRPr="00956ACB" w:rsidRDefault="00855966" w:rsidP="00855966">
      <w:pPr>
        <w:jc w:val="center"/>
        <w:rPr>
          <w:rFonts w:asciiTheme="majorHAnsi" w:hAnsiTheme="majorHAnsi"/>
          <w:b/>
          <w:sz w:val="40"/>
          <w:szCs w:val="40"/>
          <w:u w:val="single"/>
        </w:rPr>
      </w:pPr>
      <w:r>
        <w:rPr>
          <w:rFonts w:asciiTheme="majorHAnsi" w:hAnsiTheme="majorHAnsi"/>
          <w:b/>
          <w:sz w:val="40"/>
          <w:szCs w:val="40"/>
          <w:u w:val="single"/>
        </w:rPr>
        <w:lastRenderedPageBreak/>
        <w:t xml:space="preserve">7 Schritte bis zur </w:t>
      </w:r>
      <w:r w:rsidRPr="00956ACB">
        <w:rPr>
          <w:rFonts w:asciiTheme="majorHAnsi" w:hAnsiTheme="majorHAnsi"/>
          <w:b/>
          <w:sz w:val="40"/>
          <w:szCs w:val="40"/>
          <w:u w:val="single"/>
        </w:rPr>
        <w:t>Glasfaser</w:t>
      </w:r>
      <w:r>
        <w:rPr>
          <w:rFonts w:asciiTheme="majorHAnsi" w:hAnsiTheme="majorHAnsi"/>
          <w:b/>
          <w:sz w:val="40"/>
          <w:szCs w:val="40"/>
          <w:u w:val="single"/>
        </w:rPr>
        <w:t xml:space="preserve"> im Haus</w:t>
      </w:r>
    </w:p>
    <w:p w:rsidR="00103B7F" w:rsidRDefault="00103B7F" w:rsidP="00855966">
      <w:pPr>
        <w:rPr>
          <w:rFonts w:asciiTheme="majorHAnsi" w:hAnsiTheme="majorHAnsi" w:cs="Tahoma"/>
          <w:b/>
          <w:i/>
          <w:sz w:val="28"/>
          <w:szCs w:val="28"/>
        </w:rPr>
      </w:pPr>
    </w:p>
    <w:p w:rsidR="00855966" w:rsidRPr="00F15EF9" w:rsidRDefault="00855966" w:rsidP="00855966">
      <w:pPr>
        <w:rPr>
          <w:rFonts w:asciiTheme="majorHAnsi" w:hAnsiTheme="majorHAnsi" w:cs="Tahoma"/>
          <w:b/>
          <w:i/>
          <w:sz w:val="28"/>
          <w:szCs w:val="28"/>
        </w:rPr>
      </w:pPr>
      <w:r w:rsidRPr="00F15EF9">
        <w:rPr>
          <w:rFonts w:asciiTheme="majorHAnsi" w:hAnsiTheme="majorHAnsi" w:cs="Tahoma"/>
          <w:b/>
          <w:i/>
          <w:sz w:val="28"/>
          <w:szCs w:val="28"/>
        </w:rPr>
        <w:t xml:space="preserve">Schritt 1: Die Tiefbauer bauen Ihren Hausanschluss (ab </w:t>
      </w:r>
      <w:r>
        <w:rPr>
          <w:rFonts w:asciiTheme="majorHAnsi" w:hAnsiTheme="majorHAnsi" w:cs="Tahoma"/>
          <w:b/>
          <w:i/>
          <w:sz w:val="28"/>
          <w:szCs w:val="28"/>
        </w:rPr>
        <w:t>Mitte Februar</w:t>
      </w:r>
      <w:r w:rsidR="00103B7F">
        <w:rPr>
          <w:rFonts w:asciiTheme="majorHAnsi" w:hAnsiTheme="majorHAnsi" w:cs="Tahoma"/>
          <w:b/>
          <w:i/>
          <w:sz w:val="28"/>
          <w:szCs w:val="28"/>
        </w:rPr>
        <w:t xml:space="preserve"> 2014</w:t>
      </w:r>
      <w:r w:rsidRPr="00F15EF9">
        <w:rPr>
          <w:rFonts w:asciiTheme="majorHAnsi" w:hAnsiTheme="majorHAnsi" w:cs="Tahoma"/>
          <w:b/>
          <w:i/>
          <w:sz w:val="28"/>
          <w:szCs w:val="28"/>
        </w:rPr>
        <w:t>)</w:t>
      </w:r>
    </w:p>
    <w:p w:rsidR="00855966" w:rsidRPr="004B1B19" w:rsidRDefault="00855966" w:rsidP="00855966">
      <w:pPr>
        <w:jc w:val="both"/>
        <w:rPr>
          <w:rFonts w:cs="Tahoma"/>
          <w:sz w:val="20"/>
          <w:szCs w:val="20"/>
        </w:rPr>
      </w:pPr>
      <w:r w:rsidRPr="004B1B19">
        <w:rPr>
          <w:rFonts w:cs="Tahoma"/>
          <w:sz w:val="20"/>
          <w:szCs w:val="20"/>
        </w:rPr>
        <w:t>Zuerst besichtigen die Tiefbauer Ihren Keller und legen mit Ihnen gemeinsam fest, wo die Installation in Ihrem Keller erfolgen kann. In unmittelbarer Nähre zum Installationsort muss eine Stromversorgung vorhanden sein. Bitte denken Sie nach diesem Besuch auch über Ihre Haus-Innen-Verkabelung nach. Diese liegt in Ihrem Verantwortungsbereich!</w:t>
      </w:r>
    </w:p>
    <w:p w:rsidR="00855966" w:rsidRPr="004B1B19" w:rsidRDefault="00855966" w:rsidP="00855966">
      <w:pPr>
        <w:jc w:val="both"/>
        <w:rPr>
          <w:rFonts w:cs="Tahoma"/>
          <w:sz w:val="20"/>
          <w:szCs w:val="20"/>
        </w:rPr>
      </w:pPr>
      <w:r w:rsidRPr="004B1B19">
        <w:rPr>
          <w:rFonts w:cs="Tahoma"/>
          <w:sz w:val="20"/>
          <w:szCs w:val="20"/>
        </w:rPr>
        <w:t xml:space="preserve">Bevor mit den Bauarbeiten begonnen wird, vereinbaren wir mit Ihnen einen Termin. An diesen Termin wird ein </w:t>
      </w:r>
      <w:proofErr w:type="spellStart"/>
      <w:r w:rsidRPr="004B1B19">
        <w:rPr>
          <w:rFonts w:cs="Tahoma"/>
          <w:sz w:val="20"/>
          <w:szCs w:val="20"/>
        </w:rPr>
        <w:t>Leerrohr</w:t>
      </w:r>
      <w:proofErr w:type="spellEnd"/>
      <w:r w:rsidRPr="004B1B19">
        <w:rPr>
          <w:rFonts w:cs="Tahoma"/>
          <w:sz w:val="20"/>
          <w:szCs w:val="20"/>
        </w:rPr>
        <w:t xml:space="preserve"> von der Straße bis zu Ihnen ins Haus verlegt. Hierfür muss an der Kelleraußenwand eine Kernbohrung hergestellt werden. Der Einbau des Leerrohrs wird normalerweise mit einer Erdrakete als Pressung grabenfrei hergestellt. Dazu kann eine kleine Grube an der Außenwand Ihres Hauses nötig werden, die umgehend wieder fachgerecht geschlossen wird.</w:t>
      </w:r>
    </w:p>
    <w:p w:rsidR="00C442E1" w:rsidRPr="004B1B19" w:rsidRDefault="00633A9B" w:rsidP="00855966">
      <w:pPr>
        <w:jc w:val="center"/>
        <w:rPr>
          <w:rFonts w:cs="Tahoma"/>
          <w:sz w:val="20"/>
          <w:szCs w:val="20"/>
        </w:rPr>
      </w:pPr>
      <w:r w:rsidRPr="00633A9B">
        <w:rPr>
          <w:rFonts w:cs="Tahoma"/>
          <w:sz w:val="20"/>
          <w:szCs w:val="20"/>
        </w:rPr>
        <w:pict>
          <v:rect id="_x0000_i1025" style="width:0;height:1.5pt" o:hralign="center" o:hrstd="t" o:hr="t" fillcolor="#a0a0a0" stroked="f"/>
        </w:pict>
      </w:r>
    </w:p>
    <w:p w:rsidR="00855966" w:rsidRPr="004B1B19" w:rsidRDefault="00855966" w:rsidP="00855966">
      <w:pPr>
        <w:jc w:val="center"/>
        <w:rPr>
          <w:rFonts w:cs="Tahoma"/>
          <w:b/>
          <w:sz w:val="20"/>
          <w:szCs w:val="20"/>
        </w:rPr>
      </w:pPr>
      <w:r w:rsidRPr="004B1B19">
        <w:rPr>
          <w:rFonts w:cs="Tahoma"/>
          <w:b/>
          <w:sz w:val="20"/>
          <w:szCs w:val="20"/>
          <w:u w:val="single"/>
        </w:rPr>
        <w:t>1. Termin bei Ihnen vor Ort</w:t>
      </w:r>
    </w:p>
    <w:p w:rsidR="00855966" w:rsidRPr="004B1B19" w:rsidRDefault="00633A9B" w:rsidP="00855966">
      <w:pPr>
        <w:rPr>
          <w:rFonts w:cs="Tahoma"/>
          <w:sz w:val="20"/>
          <w:szCs w:val="20"/>
        </w:rPr>
      </w:pPr>
      <w:r w:rsidRPr="00633A9B">
        <w:rPr>
          <w:rFonts w:cs="Tahoma"/>
          <w:sz w:val="20"/>
          <w:szCs w:val="20"/>
        </w:rPr>
        <w:pict>
          <v:rect id="_x0000_i1026" style="width:0;height:1.5pt" o:hralign="center" o:hrstd="t" o:hr="t" fillcolor="#a0a0a0" stroked="f"/>
        </w:pict>
      </w:r>
    </w:p>
    <w:p w:rsidR="00855966" w:rsidRPr="004B1B19" w:rsidRDefault="00855966" w:rsidP="00855966">
      <w:pPr>
        <w:rPr>
          <w:rFonts w:asciiTheme="majorHAnsi" w:hAnsiTheme="majorHAnsi" w:cs="Tahoma"/>
          <w:b/>
          <w:i/>
          <w:sz w:val="28"/>
          <w:szCs w:val="28"/>
        </w:rPr>
      </w:pPr>
      <w:r w:rsidRPr="004B1B19">
        <w:rPr>
          <w:rFonts w:asciiTheme="majorHAnsi" w:hAnsiTheme="majorHAnsi" w:cs="Tahoma"/>
          <w:b/>
          <w:i/>
          <w:sz w:val="28"/>
          <w:szCs w:val="28"/>
        </w:rPr>
        <w:t>Schritt 2: „Die rollende Kreissäge“ legt Leerrohre zum Ortsverteiler (ca. Mitte April)</w:t>
      </w:r>
    </w:p>
    <w:p w:rsidR="00855966" w:rsidRPr="004B1B19" w:rsidRDefault="00855966" w:rsidP="002A5D8B">
      <w:pPr>
        <w:jc w:val="both"/>
        <w:rPr>
          <w:rFonts w:cs="Tahoma"/>
          <w:sz w:val="20"/>
          <w:szCs w:val="20"/>
        </w:rPr>
      </w:pPr>
      <w:r w:rsidRPr="004B1B19">
        <w:rPr>
          <w:rFonts w:cs="Tahoma"/>
          <w:sz w:val="20"/>
          <w:szCs w:val="20"/>
        </w:rPr>
        <w:t xml:space="preserve">Eine große auf einem LKW montierte Säge sägt einen ca. 8 cm breiten Schlitz in den Asphalt. Dieser führt </w:t>
      </w:r>
      <w:r w:rsidR="002A5D8B" w:rsidRPr="004B1B19">
        <w:rPr>
          <w:rFonts w:cs="Tahoma"/>
          <w:sz w:val="20"/>
          <w:szCs w:val="20"/>
        </w:rPr>
        <w:t xml:space="preserve">in der Straße </w:t>
      </w:r>
      <w:r w:rsidRPr="004B1B19">
        <w:rPr>
          <w:rFonts w:cs="Tahoma"/>
          <w:sz w:val="20"/>
          <w:szCs w:val="20"/>
        </w:rPr>
        <w:t>vo</w:t>
      </w:r>
      <w:r w:rsidR="002A5D8B" w:rsidRPr="004B1B19">
        <w:rPr>
          <w:rFonts w:cs="Tahoma"/>
          <w:sz w:val="20"/>
          <w:szCs w:val="20"/>
        </w:rPr>
        <w:t>r</w:t>
      </w:r>
      <w:r w:rsidRPr="004B1B19">
        <w:rPr>
          <w:rFonts w:cs="Tahoma"/>
          <w:sz w:val="20"/>
          <w:szCs w:val="20"/>
        </w:rPr>
        <w:t xml:space="preserve"> Ihrem Haus bis zum zentralen Verteiler im Ort. In diese Schlitze werden Leerrohre verlegt, anschließend wird die Öffnung umgehend verschlossen.</w:t>
      </w:r>
    </w:p>
    <w:p w:rsidR="00855966" w:rsidRPr="004B1B19" w:rsidRDefault="00633A9B" w:rsidP="00855966">
      <w:pPr>
        <w:rPr>
          <w:rFonts w:cs="Tahoma"/>
          <w:sz w:val="20"/>
          <w:szCs w:val="20"/>
        </w:rPr>
      </w:pPr>
      <w:r w:rsidRPr="00633A9B">
        <w:rPr>
          <w:rFonts w:cs="Tahoma"/>
          <w:sz w:val="20"/>
          <w:szCs w:val="20"/>
        </w:rPr>
        <w:pict>
          <v:rect id="_x0000_i1027" style="width:0;height:1.5pt" o:hralign="center" o:hrstd="t" o:hr="t" fillcolor="#a0a0a0" stroked="f"/>
        </w:pict>
      </w:r>
    </w:p>
    <w:p w:rsidR="00855966" w:rsidRPr="004B1B19" w:rsidRDefault="00855966" w:rsidP="00855966">
      <w:pPr>
        <w:jc w:val="center"/>
        <w:rPr>
          <w:rFonts w:cs="Tahoma"/>
          <w:b/>
          <w:sz w:val="20"/>
          <w:szCs w:val="20"/>
        </w:rPr>
      </w:pPr>
      <w:r w:rsidRPr="004B1B19">
        <w:rPr>
          <w:rFonts w:cs="Tahoma"/>
          <w:b/>
          <w:sz w:val="20"/>
          <w:szCs w:val="20"/>
        </w:rPr>
        <w:t>Keine Anwesenheit Ihrerseits erforderlich</w:t>
      </w:r>
    </w:p>
    <w:p w:rsidR="00855966" w:rsidRPr="004B1B19" w:rsidRDefault="00633A9B" w:rsidP="00855966">
      <w:pPr>
        <w:rPr>
          <w:rFonts w:cs="Tahoma"/>
          <w:sz w:val="20"/>
          <w:szCs w:val="20"/>
        </w:rPr>
      </w:pPr>
      <w:r w:rsidRPr="00633A9B">
        <w:rPr>
          <w:rFonts w:cs="Tahoma"/>
          <w:sz w:val="20"/>
          <w:szCs w:val="20"/>
        </w:rPr>
        <w:pict>
          <v:rect id="_x0000_i1028" style="width:0;height:1.5pt" o:hralign="center" o:hrstd="t" o:hr="t" fillcolor="#a0a0a0" stroked="f"/>
        </w:pict>
      </w:r>
    </w:p>
    <w:p w:rsidR="00855966" w:rsidRPr="004B1B19" w:rsidRDefault="00855966" w:rsidP="00855966">
      <w:pPr>
        <w:rPr>
          <w:rFonts w:asciiTheme="majorHAnsi" w:hAnsiTheme="majorHAnsi" w:cs="Tahoma"/>
          <w:b/>
          <w:i/>
          <w:sz w:val="28"/>
          <w:szCs w:val="28"/>
        </w:rPr>
      </w:pPr>
      <w:r w:rsidRPr="004B1B19">
        <w:rPr>
          <w:rFonts w:asciiTheme="majorHAnsi" w:hAnsiTheme="majorHAnsi" w:cs="Tahoma"/>
          <w:b/>
          <w:i/>
          <w:sz w:val="28"/>
          <w:szCs w:val="28"/>
        </w:rPr>
        <w:t>Schritt 3: Der „Einbläser“ bläst Glasfaserkabel in die Leerrohre (ca. Ende April)</w:t>
      </w:r>
    </w:p>
    <w:p w:rsidR="00855966" w:rsidRPr="004B1B19" w:rsidRDefault="00855966" w:rsidP="00AA1DB4">
      <w:pPr>
        <w:jc w:val="both"/>
        <w:rPr>
          <w:rFonts w:cs="Tahoma"/>
          <w:sz w:val="20"/>
          <w:szCs w:val="20"/>
        </w:rPr>
      </w:pPr>
      <w:r w:rsidRPr="004B1B19">
        <w:rPr>
          <w:rFonts w:cs="Tahoma"/>
          <w:sz w:val="20"/>
          <w:szCs w:val="20"/>
        </w:rPr>
        <w:t xml:space="preserve">Wenn alle </w:t>
      </w:r>
      <w:proofErr w:type="spellStart"/>
      <w:r w:rsidRPr="004B1B19">
        <w:rPr>
          <w:rFonts w:cs="Tahoma"/>
          <w:sz w:val="20"/>
          <w:szCs w:val="20"/>
        </w:rPr>
        <w:t>Leerrohr</w:t>
      </w:r>
      <w:proofErr w:type="spellEnd"/>
      <w:r w:rsidRPr="004B1B19">
        <w:rPr>
          <w:rFonts w:cs="Tahoma"/>
          <w:sz w:val="20"/>
          <w:szCs w:val="20"/>
        </w:rPr>
        <w:t>-Verbindungen hergestellt sind, kommt der „Einbläser“. Er bringt die Glasfaser-Kabel mit Hilfe von Druckluft in die Leerrohre ein. Das Einblasen nimmt nur ca. 15 min pro Haushalt in Anspruch. Wir informieren Sie vorher durch einen Wurfzettel</w:t>
      </w:r>
      <w:r w:rsidR="00AA1DB4" w:rsidRPr="004B1B19">
        <w:rPr>
          <w:rFonts w:cs="Tahoma"/>
          <w:sz w:val="20"/>
          <w:szCs w:val="20"/>
        </w:rPr>
        <w:t>,</w:t>
      </w:r>
      <w:r w:rsidRPr="004B1B19">
        <w:rPr>
          <w:rFonts w:cs="Tahoma"/>
          <w:sz w:val="20"/>
          <w:szCs w:val="20"/>
        </w:rPr>
        <w:t xml:space="preserve"> wann der Einbläser zu Ihnen kommt. Nach Abschluss dieser Arbeiten finden sie In Ihrem Keller das </w:t>
      </w:r>
      <w:proofErr w:type="spellStart"/>
      <w:r w:rsidRPr="004B1B19">
        <w:rPr>
          <w:rFonts w:cs="Tahoma"/>
          <w:sz w:val="20"/>
          <w:szCs w:val="20"/>
        </w:rPr>
        <w:t>Leerrohr</w:t>
      </w:r>
      <w:proofErr w:type="spellEnd"/>
      <w:r w:rsidRPr="004B1B19">
        <w:rPr>
          <w:rFonts w:cs="Tahoma"/>
          <w:sz w:val="20"/>
          <w:szCs w:val="20"/>
        </w:rPr>
        <w:t xml:space="preserve"> mit der Glasfaser vor. Für die Installation der benötigen Hardware des Glasfaseranschlusses sehen wir einen Umkreis von 1</w:t>
      </w:r>
      <w:r w:rsidR="00AA1DB4" w:rsidRPr="004B1B19">
        <w:rPr>
          <w:rFonts w:cs="Tahoma"/>
          <w:sz w:val="20"/>
          <w:szCs w:val="20"/>
        </w:rPr>
        <w:t xml:space="preserve"> </w:t>
      </w:r>
      <w:r w:rsidRPr="004B1B19">
        <w:rPr>
          <w:rFonts w:cs="Tahoma"/>
          <w:sz w:val="20"/>
          <w:szCs w:val="20"/>
        </w:rPr>
        <w:t xml:space="preserve">m um die Kernbohrung vor. Sollten Sie einen anderen Ort für die Installation der Hardware bevorzugen, kann das </w:t>
      </w:r>
      <w:proofErr w:type="spellStart"/>
      <w:r w:rsidRPr="004B1B19">
        <w:rPr>
          <w:rFonts w:cs="Tahoma"/>
          <w:sz w:val="20"/>
          <w:szCs w:val="20"/>
        </w:rPr>
        <w:t>Lee</w:t>
      </w:r>
      <w:r w:rsidR="00AA1DB4" w:rsidRPr="004B1B19">
        <w:rPr>
          <w:rFonts w:cs="Tahoma"/>
          <w:sz w:val="20"/>
          <w:szCs w:val="20"/>
        </w:rPr>
        <w:t>r</w:t>
      </w:r>
      <w:r w:rsidRPr="004B1B19">
        <w:rPr>
          <w:rFonts w:cs="Tahoma"/>
          <w:sz w:val="20"/>
          <w:szCs w:val="20"/>
        </w:rPr>
        <w:t>rohr</w:t>
      </w:r>
      <w:proofErr w:type="spellEnd"/>
      <w:r w:rsidRPr="004B1B19">
        <w:rPr>
          <w:rFonts w:cs="Tahoma"/>
          <w:sz w:val="20"/>
          <w:szCs w:val="20"/>
        </w:rPr>
        <w:t xml:space="preserve"> mit der Glasfaser noch an eine andere Stelle verlegt werden. Diese Arbeiten werden nicht von uns übernommen. Da die Glasfaser sehr empfindlich ist, geschieht dies unter der Verantwortung des Hauseigentümers. Bei Beschädigung </w:t>
      </w:r>
      <w:r w:rsidR="00BD387A" w:rsidRPr="004B1B19">
        <w:rPr>
          <w:rFonts w:cs="Tahoma"/>
          <w:sz w:val="20"/>
          <w:szCs w:val="20"/>
        </w:rPr>
        <w:t xml:space="preserve">der Glasfaser können Kosten bis zu </w:t>
      </w:r>
      <w:r w:rsidRPr="004B1B19">
        <w:rPr>
          <w:rFonts w:cs="Tahoma"/>
          <w:sz w:val="20"/>
          <w:szCs w:val="20"/>
        </w:rPr>
        <w:t>1</w:t>
      </w:r>
      <w:r w:rsidR="00BD387A" w:rsidRPr="004B1B19">
        <w:rPr>
          <w:rFonts w:cs="Tahoma"/>
          <w:sz w:val="20"/>
          <w:szCs w:val="20"/>
        </w:rPr>
        <w:t>.</w:t>
      </w:r>
      <w:r w:rsidRPr="004B1B19">
        <w:rPr>
          <w:rFonts w:cs="Tahoma"/>
          <w:sz w:val="20"/>
          <w:szCs w:val="20"/>
        </w:rPr>
        <w:t>000</w:t>
      </w:r>
      <w:r w:rsidR="00BD387A" w:rsidRPr="004B1B19">
        <w:rPr>
          <w:rFonts w:cs="Tahoma"/>
          <w:sz w:val="20"/>
          <w:szCs w:val="20"/>
        </w:rPr>
        <w:t xml:space="preserve"> </w:t>
      </w:r>
      <w:r w:rsidRPr="004B1B19">
        <w:rPr>
          <w:rFonts w:cs="Tahoma"/>
          <w:sz w:val="20"/>
          <w:szCs w:val="20"/>
        </w:rPr>
        <w:t>€ auf Sie zukommen.</w:t>
      </w:r>
    </w:p>
    <w:p w:rsidR="00855966" w:rsidRPr="004B1B19" w:rsidRDefault="00633A9B" w:rsidP="00855966">
      <w:pPr>
        <w:rPr>
          <w:rFonts w:cs="Tahoma"/>
          <w:sz w:val="20"/>
          <w:szCs w:val="20"/>
        </w:rPr>
      </w:pPr>
      <w:r w:rsidRPr="00633A9B">
        <w:rPr>
          <w:rFonts w:cs="Tahoma"/>
          <w:sz w:val="20"/>
          <w:szCs w:val="20"/>
        </w:rPr>
        <w:pict>
          <v:rect id="_x0000_i1029" style="width:0;height:1.5pt" o:hralign="center" o:hrstd="t" o:hr="t" fillcolor="#a0a0a0" stroked="f"/>
        </w:pict>
      </w:r>
    </w:p>
    <w:p w:rsidR="00855966" w:rsidRPr="004B1B19" w:rsidRDefault="00855966" w:rsidP="00855966">
      <w:pPr>
        <w:jc w:val="center"/>
        <w:rPr>
          <w:rFonts w:cs="Tahoma"/>
          <w:b/>
          <w:sz w:val="20"/>
          <w:szCs w:val="20"/>
        </w:rPr>
      </w:pPr>
      <w:r w:rsidRPr="004B1B19">
        <w:rPr>
          <w:rFonts w:cs="Tahoma"/>
          <w:b/>
          <w:sz w:val="20"/>
          <w:szCs w:val="20"/>
          <w:u w:val="single"/>
        </w:rPr>
        <w:t>2. Termin bei Ihnen vor Ort</w:t>
      </w:r>
    </w:p>
    <w:p w:rsidR="00855966" w:rsidRPr="004B1B19" w:rsidRDefault="00633A9B" w:rsidP="00855966">
      <w:pPr>
        <w:rPr>
          <w:rFonts w:cs="Tahoma"/>
          <w:sz w:val="20"/>
          <w:szCs w:val="20"/>
        </w:rPr>
      </w:pPr>
      <w:r w:rsidRPr="00633A9B">
        <w:rPr>
          <w:rFonts w:cs="Tahoma"/>
          <w:sz w:val="20"/>
          <w:szCs w:val="20"/>
        </w:rPr>
        <w:pict>
          <v:rect id="_x0000_i1030" style="width:0;height:1.5pt" o:hralign="center" o:hrstd="t" o:hr="t" fillcolor="#a0a0a0" stroked="f"/>
        </w:pict>
      </w:r>
    </w:p>
    <w:p w:rsidR="00855966" w:rsidRPr="004B1B19" w:rsidRDefault="00855966" w:rsidP="00855966">
      <w:pPr>
        <w:rPr>
          <w:rFonts w:asciiTheme="majorHAnsi" w:hAnsiTheme="majorHAnsi" w:cs="Tahoma"/>
          <w:b/>
          <w:i/>
          <w:sz w:val="28"/>
          <w:szCs w:val="28"/>
        </w:rPr>
      </w:pPr>
      <w:r w:rsidRPr="004B1B19">
        <w:rPr>
          <w:rFonts w:asciiTheme="majorHAnsi" w:hAnsiTheme="majorHAnsi" w:cs="Tahoma"/>
          <w:b/>
          <w:i/>
          <w:sz w:val="28"/>
          <w:szCs w:val="28"/>
        </w:rPr>
        <w:t>Schritt 4: Der Techniker installiert die „Abschluss-Box“ im Keller (ab Juli)</w:t>
      </w:r>
    </w:p>
    <w:p w:rsidR="00855966" w:rsidRPr="004B1B19" w:rsidRDefault="00855966" w:rsidP="00BD387A">
      <w:pPr>
        <w:jc w:val="both"/>
        <w:rPr>
          <w:rFonts w:cs="Tahoma"/>
          <w:sz w:val="20"/>
          <w:szCs w:val="20"/>
        </w:rPr>
      </w:pPr>
      <w:r w:rsidRPr="004B1B19">
        <w:rPr>
          <w:rFonts w:cs="Tahoma"/>
          <w:sz w:val="20"/>
          <w:szCs w:val="20"/>
        </w:rPr>
        <w:t xml:space="preserve">Zur Fertigstellung der Installation in Ihrem Keller werden zwei kleine Boxen von unserem Techniker installiert. Für diesen Arbeitsschritt muss ein ca. einstündiger Termin vereinbart werden. Wichtig ist, dass zu diesem </w:t>
      </w:r>
      <w:r w:rsidRPr="004B1B19">
        <w:rPr>
          <w:rFonts w:cs="Tahoma"/>
          <w:sz w:val="20"/>
          <w:szCs w:val="20"/>
        </w:rPr>
        <w:lastRenderedPageBreak/>
        <w:t>Zeitpunkt die Strom-Steckdose in dem Keller-Raum betriebsbereit ist und idealerweise auch Ihre Haus-Innen-Verkabelung fertiggestellt ist. Ab diesem Zeitpunkt ist Ihr Glasfaseranschluss betriebsbereit! Zuerst werden Kunden mit einer Zusatzvereinbarung „Sofortstarter“ und Neuanschlüsse aktiviert. Anschließend werden je nach Portierungstermin die restlichen Anschlüsse vom MYGATE aktiv geschaltet.</w:t>
      </w:r>
    </w:p>
    <w:p w:rsidR="00855966" w:rsidRPr="004B1B19" w:rsidRDefault="00633A9B" w:rsidP="00855966">
      <w:pPr>
        <w:rPr>
          <w:rFonts w:cs="Tahoma"/>
          <w:sz w:val="20"/>
          <w:szCs w:val="20"/>
        </w:rPr>
      </w:pPr>
      <w:r w:rsidRPr="00633A9B">
        <w:rPr>
          <w:rFonts w:cs="Tahoma"/>
          <w:sz w:val="20"/>
          <w:szCs w:val="20"/>
        </w:rPr>
        <w:pict>
          <v:rect id="_x0000_i1031" style="width:0;height:1.5pt" o:hralign="center" o:hrstd="t" o:hr="t" fillcolor="#a0a0a0" stroked="f"/>
        </w:pict>
      </w:r>
    </w:p>
    <w:p w:rsidR="00855966" w:rsidRPr="004B1B19" w:rsidRDefault="00855966" w:rsidP="00855966">
      <w:pPr>
        <w:jc w:val="center"/>
        <w:rPr>
          <w:rFonts w:cs="Tahoma"/>
          <w:b/>
          <w:sz w:val="20"/>
          <w:szCs w:val="20"/>
        </w:rPr>
      </w:pPr>
      <w:r w:rsidRPr="004B1B19">
        <w:rPr>
          <w:rFonts w:cs="Tahoma"/>
          <w:b/>
          <w:sz w:val="20"/>
          <w:szCs w:val="20"/>
          <w:u w:val="single"/>
        </w:rPr>
        <w:t>3. Termin bei Ihnen vor Ort</w:t>
      </w:r>
    </w:p>
    <w:p w:rsidR="00855966" w:rsidRPr="004B1B19" w:rsidRDefault="00633A9B" w:rsidP="00855966">
      <w:pPr>
        <w:rPr>
          <w:rFonts w:cs="Tahoma"/>
          <w:sz w:val="20"/>
          <w:szCs w:val="20"/>
        </w:rPr>
      </w:pPr>
      <w:r w:rsidRPr="00633A9B">
        <w:rPr>
          <w:rFonts w:cs="Tahoma"/>
          <w:sz w:val="20"/>
          <w:szCs w:val="20"/>
        </w:rPr>
        <w:pict>
          <v:rect id="_x0000_i1032" style="width:0;height:1.5pt" o:hralign="center" o:hrstd="t" o:hr="t" fillcolor="#a0a0a0" stroked="f"/>
        </w:pict>
      </w:r>
    </w:p>
    <w:p w:rsidR="00855966" w:rsidRPr="004B1B19" w:rsidRDefault="00855966" w:rsidP="00855966">
      <w:pPr>
        <w:rPr>
          <w:rFonts w:asciiTheme="majorHAnsi" w:hAnsiTheme="majorHAnsi" w:cs="Tahoma"/>
          <w:b/>
          <w:i/>
          <w:sz w:val="28"/>
          <w:szCs w:val="28"/>
        </w:rPr>
      </w:pPr>
      <w:r w:rsidRPr="004B1B19">
        <w:rPr>
          <w:rFonts w:asciiTheme="majorHAnsi" w:hAnsiTheme="majorHAnsi" w:cs="Tahoma"/>
          <w:b/>
          <w:i/>
          <w:sz w:val="28"/>
          <w:szCs w:val="28"/>
        </w:rPr>
        <w:t>Schritt 5: Aktivierung Internetanschluss für Sofortstarter (ab Juli)</w:t>
      </w:r>
    </w:p>
    <w:p w:rsidR="00855966" w:rsidRPr="004B1B19" w:rsidRDefault="00855966" w:rsidP="00C45445">
      <w:pPr>
        <w:jc w:val="both"/>
        <w:rPr>
          <w:rFonts w:cs="Tahoma"/>
          <w:sz w:val="20"/>
          <w:szCs w:val="20"/>
        </w:rPr>
      </w:pPr>
      <w:r w:rsidRPr="004B1B19">
        <w:rPr>
          <w:rFonts w:cs="Tahoma"/>
          <w:sz w:val="20"/>
          <w:szCs w:val="20"/>
        </w:rPr>
        <w:t xml:space="preserve">Wenn sie bei Vertragsabschluss die Zusatzvereinbarung für Sofort-Starter unterzeichnet haben kommen Sie schon vor Ablauf Ihres bestehenden Vertrags bei Ihrem alten Provider in den Genuss des Breitband-Internetanschlusses. Hierbei verbleiben die </w:t>
      </w:r>
      <w:proofErr w:type="spellStart"/>
      <w:r w:rsidRPr="004B1B19">
        <w:rPr>
          <w:rFonts w:cs="Tahoma"/>
          <w:sz w:val="20"/>
          <w:szCs w:val="20"/>
        </w:rPr>
        <w:t>Telefoniedienstleistungen</w:t>
      </w:r>
      <w:proofErr w:type="spellEnd"/>
      <w:r w:rsidRPr="004B1B19">
        <w:rPr>
          <w:rFonts w:cs="Tahoma"/>
          <w:sz w:val="20"/>
          <w:szCs w:val="20"/>
        </w:rPr>
        <w:t xml:space="preserve"> bis Vertragsende bei Ihrem bisherigen Provider, die Internetdienstleistung beziehen sie schon von MYGATE. Sollten Sie sich für das TV Programm über Internet entschieden haben, können Sie mit Hilfe der Set-Top Box auch fernsehen.</w:t>
      </w:r>
    </w:p>
    <w:p w:rsidR="00855966" w:rsidRPr="004B1B19" w:rsidRDefault="00855966" w:rsidP="00855966">
      <w:pPr>
        <w:rPr>
          <w:rFonts w:cs="Tahoma"/>
          <w:sz w:val="20"/>
          <w:szCs w:val="20"/>
        </w:rPr>
      </w:pPr>
      <w:r w:rsidRPr="004B1B19">
        <w:rPr>
          <w:rFonts w:cs="Tahoma"/>
          <w:sz w:val="20"/>
          <w:szCs w:val="20"/>
        </w:rPr>
        <w:t>Wenn Sie keine Zusatzvereinbarung für Sofort-Starter</w:t>
      </w:r>
      <w:r w:rsidRPr="004B1B19">
        <w:rPr>
          <w:rFonts w:cs="Tahoma"/>
          <w:sz w:val="20"/>
          <w:szCs w:val="20"/>
          <w:u w:val="single"/>
        </w:rPr>
        <w:t xml:space="preserve"> </w:t>
      </w:r>
      <w:r w:rsidRPr="004B1B19">
        <w:rPr>
          <w:rFonts w:cs="Tahoma"/>
          <w:sz w:val="20"/>
          <w:szCs w:val="20"/>
        </w:rPr>
        <w:t>unterzeichnet haben</w:t>
      </w:r>
      <w:r w:rsidR="00C66383" w:rsidRPr="004B1B19">
        <w:rPr>
          <w:rFonts w:cs="Tahoma"/>
          <w:sz w:val="20"/>
          <w:szCs w:val="20"/>
        </w:rPr>
        <w:t>,</w:t>
      </w:r>
      <w:r w:rsidRPr="004B1B19">
        <w:rPr>
          <w:rFonts w:cs="Tahoma"/>
          <w:sz w:val="20"/>
          <w:szCs w:val="20"/>
        </w:rPr>
        <w:t xml:space="preserve"> ist Schritt 5 für </w:t>
      </w:r>
      <w:r w:rsidR="00C45445" w:rsidRPr="004B1B19">
        <w:rPr>
          <w:rFonts w:cs="Tahoma"/>
          <w:sz w:val="20"/>
          <w:szCs w:val="20"/>
        </w:rPr>
        <w:t>S</w:t>
      </w:r>
      <w:r w:rsidRPr="004B1B19">
        <w:rPr>
          <w:rFonts w:cs="Tahoma"/>
          <w:sz w:val="20"/>
          <w:szCs w:val="20"/>
        </w:rPr>
        <w:t>ie nicht relevant.</w:t>
      </w:r>
    </w:p>
    <w:p w:rsidR="00855966" w:rsidRPr="004B1B19" w:rsidRDefault="00633A9B" w:rsidP="00855966">
      <w:pPr>
        <w:rPr>
          <w:rFonts w:cs="Tahoma"/>
          <w:sz w:val="20"/>
          <w:szCs w:val="20"/>
        </w:rPr>
      </w:pPr>
      <w:r w:rsidRPr="00633A9B">
        <w:rPr>
          <w:rFonts w:cs="Tahoma"/>
          <w:sz w:val="20"/>
          <w:szCs w:val="20"/>
        </w:rPr>
        <w:pict>
          <v:rect id="_x0000_i1033" style="width:0;height:1.5pt" o:hralign="center" o:hrstd="t" o:hr="t" fillcolor="#a0a0a0" stroked="f"/>
        </w:pict>
      </w:r>
    </w:p>
    <w:p w:rsidR="00855966" w:rsidRPr="004B1B19" w:rsidRDefault="00855966" w:rsidP="00855966">
      <w:pPr>
        <w:jc w:val="center"/>
        <w:rPr>
          <w:rFonts w:cs="Tahoma"/>
          <w:b/>
          <w:sz w:val="20"/>
          <w:szCs w:val="20"/>
        </w:rPr>
      </w:pPr>
      <w:r w:rsidRPr="004B1B19">
        <w:rPr>
          <w:rFonts w:cs="Tahoma"/>
          <w:b/>
          <w:sz w:val="20"/>
          <w:szCs w:val="20"/>
          <w:u w:val="single"/>
        </w:rPr>
        <w:t>4. Termin bei Ihnen vor Ort (für Kunden mit Sofort-Starter)</w:t>
      </w:r>
    </w:p>
    <w:p w:rsidR="00855966" w:rsidRPr="004B1B19" w:rsidRDefault="00633A9B" w:rsidP="00855966">
      <w:pPr>
        <w:rPr>
          <w:rFonts w:cs="Tahoma"/>
          <w:sz w:val="20"/>
          <w:szCs w:val="20"/>
        </w:rPr>
      </w:pPr>
      <w:r w:rsidRPr="00633A9B">
        <w:rPr>
          <w:rFonts w:cs="Tahoma"/>
          <w:sz w:val="20"/>
          <w:szCs w:val="20"/>
        </w:rPr>
        <w:pict>
          <v:rect id="_x0000_i1034" style="width:0;height:1.5pt" o:hralign="center" o:hrstd="t" o:hr="t" fillcolor="#a0a0a0" stroked="f"/>
        </w:pict>
      </w:r>
    </w:p>
    <w:p w:rsidR="00855966" w:rsidRPr="004B1B19" w:rsidRDefault="00855966" w:rsidP="00855966">
      <w:pPr>
        <w:rPr>
          <w:rFonts w:asciiTheme="majorHAnsi" w:hAnsiTheme="majorHAnsi" w:cs="Tahoma"/>
          <w:b/>
          <w:i/>
          <w:sz w:val="28"/>
          <w:szCs w:val="28"/>
        </w:rPr>
      </w:pPr>
      <w:r w:rsidRPr="004B1B19">
        <w:rPr>
          <w:rFonts w:asciiTheme="majorHAnsi" w:hAnsiTheme="majorHAnsi" w:cs="Tahoma"/>
          <w:b/>
          <w:i/>
          <w:sz w:val="28"/>
          <w:szCs w:val="28"/>
        </w:rPr>
        <w:t>Schritt 6: MYGATE kündigt Ihren alten Telefonvertrag</w:t>
      </w:r>
    </w:p>
    <w:p w:rsidR="00855966" w:rsidRPr="004B1B19" w:rsidRDefault="00855966" w:rsidP="00C45445">
      <w:pPr>
        <w:jc w:val="both"/>
        <w:rPr>
          <w:rFonts w:cs="Tahoma"/>
          <w:color w:val="000000"/>
          <w:sz w:val="20"/>
          <w:szCs w:val="20"/>
        </w:rPr>
      </w:pPr>
      <w:r w:rsidRPr="004B1B19">
        <w:rPr>
          <w:rFonts w:cs="Tahoma"/>
          <w:color w:val="000000"/>
          <w:sz w:val="20"/>
          <w:szCs w:val="20"/>
        </w:rPr>
        <w:t>MYGATE hat bereits Ihren Vertrag in Bearbeitung und im Portierungs</w:t>
      </w:r>
      <w:r w:rsidR="00C45445" w:rsidRPr="004B1B19">
        <w:rPr>
          <w:rFonts w:cs="Tahoma"/>
          <w:color w:val="000000"/>
          <w:sz w:val="20"/>
          <w:szCs w:val="20"/>
        </w:rPr>
        <w:t>-</w:t>
      </w:r>
      <w:r w:rsidRPr="004B1B19">
        <w:rPr>
          <w:rFonts w:cs="Tahoma"/>
          <w:color w:val="000000"/>
          <w:sz w:val="20"/>
          <w:szCs w:val="20"/>
        </w:rPr>
        <w:t>Prozess (Übernahme Ihrer Rufnummer und Kündigung des Anschluss). Circa zwei bis zwölf Wochen nach dieser Portierung / Kündigung erhält MYGATE von Ihrem derzeitigen Provider (Telekom, 1&amp;1 etc.) einen verbindlichen Termin mitgeteilt, zu welchem Ihre Telefon-Nummer von MYGATE übernommen wird. Dieser Termin wird Ihnen dann umgehend schriftlich mitgeteilt.</w:t>
      </w:r>
    </w:p>
    <w:p w:rsidR="00855966" w:rsidRPr="004B1B19" w:rsidRDefault="00633A9B" w:rsidP="00855966">
      <w:pPr>
        <w:rPr>
          <w:rFonts w:cs="Tahoma"/>
          <w:color w:val="000000"/>
          <w:sz w:val="20"/>
          <w:szCs w:val="20"/>
        </w:rPr>
      </w:pPr>
      <w:r w:rsidRPr="00633A9B">
        <w:rPr>
          <w:rFonts w:cs="Tahoma"/>
          <w:sz w:val="20"/>
          <w:szCs w:val="20"/>
        </w:rPr>
        <w:pict>
          <v:rect id="_x0000_i1035" style="width:0;height:1.5pt" o:hralign="center" o:hrstd="t" o:hr="t" fillcolor="#a0a0a0" stroked="f"/>
        </w:pict>
      </w:r>
    </w:p>
    <w:p w:rsidR="00855966" w:rsidRPr="004B1B19" w:rsidRDefault="00855966" w:rsidP="00855966">
      <w:pPr>
        <w:jc w:val="center"/>
        <w:rPr>
          <w:rFonts w:cs="Tahoma"/>
          <w:b/>
          <w:sz w:val="20"/>
          <w:szCs w:val="20"/>
          <w:u w:val="single"/>
        </w:rPr>
      </w:pPr>
      <w:r w:rsidRPr="004B1B19">
        <w:rPr>
          <w:rFonts w:cs="Tahoma"/>
          <w:b/>
          <w:sz w:val="20"/>
          <w:szCs w:val="20"/>
          <w:u w:val="single"/>
        </w:rPr>
        <w:t>Kein Termin bei Ihnen vor Ort erforderlich</w:t>
      </w:r>
    </w:p>
    <w:p w:rsidR="00855966" w:rsidRPr="004B1B19" w:rsidRDefault="00633A9B" w:rsidP="00855966">
      <w:pPr>
        <w:jc w:val="center"/>
        <w:rPr>
          <w:rFonts w:cs="Tahoma"/>
          <w:sz w:val="20"/>
          <w:szCs w:val="20"/>
          <w:u w:val="single"/>
        </w:rPr>
      </w:pPr>
      <w:r w:rsidRPr="00633A9B">
        <w:rPr>
          <w:rFonts w:cs="Tahoma"/>
          <w:sz w:val="20"/>
          <w:szCs w:val="20"/>
        </w:rPr>
        <w:pict>
          <v:rect id="_x0000_i1036" style="width:0;height:1.5pt" o:hralign="center" o:hrstd="t" o:hr="t" fillcolor="#a0a0a0" stroked="f"/>
        </w:pict>
      </w:r>
    </w:p>
    <w:p w:rsidR="00855966" w:rsidRPr="004B1B19" w:rsidRDefault="00855966" w:rsidP="00855966">
      <w:pPr>
        <w:rPr>
          <w:rFonts w:asciiTheme="majorHAnsi" w:hAnsiTheme="majorHAnsi" w:cs="Tahoma"/>
          <w:b/>
          <w:i/>
          <w:sz w:val="28"/>
          <w:szCs w:val="28"/>
        </w:rPr>
      </w:pPr>
      <w:r w:rsidRPr="004B1B19">
        <w:rPr>
          <w:rFonts w:asciiTheme="majorHAnsi" w:hAnsiTheme="majorHAnsi" w:cs="Tahoma"/>
          <w:b/>
          <w:i/>
          <w:sz w:val="28"/>
          <w:szCs w:val="28"/>
        </w:rPr>
        <w:t>Schritt 7: Der Techniker aktiviert Ihren Anschluss (ab August)</w:t>
      </w:r>
    </w:p>
    <w:p w:rsidR="00855966" w:rsidRPr="004B1B19" w:rsidRDefault="00855966" w:rsidP="00C45445">
      <w:pPr>
        <w:jc w:val="both"/>
        <w:rPr>
          <w:rFonts w:cs="Tahoma"/>
          <w:sz w:val="20"/>
          <w:szCs w:val="20"/>
        </w:rPr>
      </w:pPr>
      <w:r w:rsidRPr="004B1B19">
        <w:rPr>
          <w:rFonts w:cs="Tahoma"/>
          <w:sz w:val="20"/>
          <w:szCs w:val="20"/>
        </w:rPr>
        <w:t xml:space="preserve">Für Kunden </w:t>
      </w:r>
      <w:r w:rsidRPr="004B1B19">
        <w:rPr>
          <w:rFonts w:cs="Tahoma"/>
          <w:sz w:val="20"/>
          <w:szCs w:val="20"/>
          <w:u w:val="single"/>
        </w:rPr>
        <w:t>mit</w:t>
      </w:r>
      <w:r w:rsidRPr="004B1B19">
        <w:rPr>
          <w:rFonts w:cs="Tahoma"/>
          <w:sz w:val="20"/>
          <w:szCs w:val="20"/>
        </w:rPr>
        <w:t xml:space="preserve"> Zusatzvereinbarung „Sofort-Starter“ muss der Techniker am Portierungstag (Rufnummernübernahme) ggf. noch die </w:t>
      </w:r>
      <w:proofErr w:type="spellStart"/>
      <w:r w:rsidRPr="004B1B19">
        <w:rPr>
          <w:rFonts w:cs="Tahoma"/>
          <w:sz w:val="20"/>
          <w:szCs w:val="20"/>
        </w:rPr>
        <w:t>Telefoniedienstleistung</w:t>
      </w:r>
      <w:proofErr w:type="spellEnd"/>
      <w:r w:rsidRPr="004B1B19">
        <w:rPr>
          <w:rFonts w:cs="Tahoma"/>
          <w:sz w:val="20"/>
          <w:szCs w:val="20"/>
        </w:rPr>
        <w:t xml:space="preserve"> über MYGATE einrichten und deren reibungslose Funktion überprüfen. </w:t>
      </w:r>
    </w:p>
    <w:p w:rsidR="00855966" w:rsidRPr="004B1B19" w:rsidRDefault="00855966" w:rsidP="00C45445">
      <w:pPr>
        <w:jc w:val="both"/>
        <w:rPr>
          <w:rFonts w:cs="Tahoma"/>
          <w:sz w:val="20"/>
          <w:szCs w:val="20"/>
        </w:rPr>
      </w:pPr>
      <w:r w:rsidRPr="004B1B19">
        <w:rPr>
          <w:rFonts w:cs="Tahoma"/>
          <w:sz w:val="20"/>
          <w:szCs w:val="20"/>
        </w:rPr>
        <w:t xml:space="preserve">Für Kunden </w:t>
      </w:r>
      <w:r w:rsidRPr="004B1B19">
        <w:rPr>
          <w:rFonts w:cs="Tahoma"/>
          <w:sz w:val="20"/>
          <w:szCs w:val="20"/>
          <w:u w:val="single"/>
        </w:rPr>
        <w:t>ohne</w:t>
      </w:r>
      <w:r w:rsidRPr="004B1B19">
        <w:rPr>
          <w:rFonts w:cs="Tahoma"/>
          <w:sz w:val="20"/>
          <w:szCs w:val="20"/>
        </w:rPr>
        <w:t xml:space="preserve"> Zusatzvereinbarung „Sofort-Starter“ kommt der Techniker am Portierungstag (Rufnummernübernahme) ins Haus. Er nimmt dann bei Ihnen Telefon und Internet und ggf. auch das  Internet-Fernsehen in Betrieb.</w:t>
      </w:r>
    </w:p>
    <w:p w:rsidR="00855966" w:rsidRPr="004B1B19" w:rsidRDefault="00855966" w:rsidP="00C45445">
      <w:pPr>
        <w:jc w:val="both"/>
        <w:rPr>
          <w:rFonts w:cs="Tahoma"/>
          <w:i/>
          <w:sz w:val="20"/>
          <w:szCs w:val="20"/>
        </w:rPr>
      </w:pPr>
      <w:r w:rsidRPr="004B1B19">
        <w:rPr>
          <w:rFonts w:cs="Tahoma"/>
          <w:sz w:val="20"/>
          <w:szCs w:val="20"/>
        </w:rPr>
        <w:t xml:space="preserve">Bitte beachten Sie, dass der Techniker nicht beliebig viele Endgeräte </w:t>
      </w:r>
      <w:r w:rsidR="00C66383" w:rsidRPr="004B1B19">
        <w:rPr>
          <w:rFonts w:cs="Tahoma"/>
          <w:sz w:val="20"/>
          <w:szCs w:val="20"/>
        </w:rPr>
        <w:t>im Rahmen der Installation mit i</w:t>
      </w:r>
      <w:r w:rsidRPr="004B1B19">
        <w:rPr>
          <w:rFonts w:cs="Tahoma"/>
          <w:sz w:val="20"/>
          <w:szCs w:val="20"/>
        </w:rPr>
        <w:t>n</w:t>
      </w:r>
      <w:r w:rsidR="00C66383" w:rsidRPr="004B1B19">
        <w:rPr>
          <w:rFonts w:cs="Tahoma"/>
          <w:sz w:val="20"/>
          <w:szCs w:val="20"/>
        </w:rPr>
        <w:t xml:space="preserve"> B</w:t>
      </w:r>
      <w:r w:rsidRPr="004B1B19">
        <w:rPr>
          <w:rFonts w:cs="Tahoma"/>
          <w:sz w:val="20"/>
          <w:szCs w:val="20"/>
        </w:rPr>
        <w:t xml:space="preserve">etrieb nehmen kann. </w:t>
      </w:r>
      <w:r w:rsidR="00C66383" w:rsidRPr="004B1B19">
        <w:rPr>
          <w:rFonts w:cs="Tahoma"/>
          <w:sz w:val="20"/>
          <w:szCs w:val="20"/>
        </w:rPr>
        <w:t>Zwei</w:t>
      </w:r>
      <w:r w:rsidRPr="004B1B19">
        <w:rPr>
          <w:rFonts w:cs="Tahoma"/>
          <w:sz w:val="20"/>
          <w:szCs w:val="20"/>
        </w:rPr>
        <w:t xml:space="preserve"> Telefon- oder Faxgeräte</w:t>
      </w:r>
      <w:r w:rsidR="00C66383" w:rsidRPr="004B1B19">
        <w:rPr>
          <w:rFonts w:cs="Tahoma"/>
          <w:sz w:val="20"/>
          <w:szCs w:val="20"/>
        </w:rPr>
        <w:t xml:space="preserve"> und </w:t>
      </w:r>
      <w:r w:rsidRPr="004B1B19">
        <w:rPr>
          <w:rFonts w:cs="Tahoma"/>
          <w:sz w:val="20"/>
          <w:szCs w:val="20"/>
        </w:rPr>
        <w:t>ein PC oder Laptop sind enthalten.</w:t>
      </w:r>
    </w:p>
    <w:p w:rsidR="00855966" w:rsidRPr="004B1B19" w:rsidRDefault="00633A9B" w:rsidP="00855966">
      <w:pPr>
        <w:rPr>
          <w:rFonts w:cs="Tahoma"/>
          <w:i/>
          <w:sz w:val="20"/>
          <w:szCs w:val="20"/>
        </w:rPr>
      </w:pPr>
      <w:r w:rsidRPr="00633A9B">
        <w:rPr>
          <w:rFonts w:cs="Tahoma"/>
          <w:sz w:val="20"/>
          <w:szCs w:val="20"/>
        </w:rPr>
        <w:pict>
          <v:rect id="_x0000_i1037" style="width:0;height:1.5pt" o:hralign="center" o:hrstd="t" o:hr="t" fillcolor="#a0a0a0" stroked="f"/>
        </w:pict>
      </w:r>
    </w:p>
    <w:p w:rsidR="00855966" w:rsidRPr="004B1B19" w:rsidRDefault="00855966" w:rsidP="00855966">
      <w:pPr>
        <w:jc w:val="center"/>
        <w:rPr>
          <w:rFonts w:cs="Tahoma"/>
          <w:b/>
          <w:sz w:val="20"/>
          <w:szCs w:val="20"/>
        </w:rPr>
      </w:pPr>
      <w:r w:rsidRPr="004B1B19">
        <w:rPr>
          <w:rFonts w:cs="Tahoma"/>
          <w:b/>
          <w:sz w:val="20"/>
          <w:szCs w:val="20"/>
          <w:u w:val="single"/>
        </w:rPr>
        <w:t>5. Termin bei Ihnen vor Ort (für Kunden mit Sofort-Starter)</w:t>
      </w:r>
    </w:p>
    <w:p w:rsidR="00855966" w:rsidRPr="004B1B19" w:rsidRDefault="00855966" w:rsidP="00855966">
      <w:pPr>
        <w:jc w:val="center"/>
        <w:rPr>
          <w:rFonts w:cs="Tahoma"/>
          <w:b/>
          <w:sz w:val="20"/>
          <w:szCs w:val="20"/>
          <w:u w:val="single"/>
        </w:rPr>
      </w:pPr>
      <w:r w:rsidRPr="004B1B19">
        <w:rPr>
          <w:rFonts w:cs="Tahoma"/>
          <w:b/>
          <w:sz w:val="20"/>
          <w:szCs w:val="20"/>
          <w:u w:val="single"/>
        </w:rPr>
        <w:t>4. Termin bei Ihnen vor Ort (für Kunden ohne Sofort-Starter)</w:t>
      </w:r>
    </w:p>
    <w:p w:rsidR="00855966" w:rsidRDefault="00633A9B" w:rsidP="00855966">
      <w:pPr>
        <w:jc w:val="center"/>
        <w:rPr>
          <w:rFonts w:cs="Tahoma"/>
          <w:u w:val="single"/>
        </w:rPr>
      </w:pPr>
      <w:r w:rsidRPr="00633A9B">
        <w:rPr>
          <w:rFonts w:cs="Tahoma"/>
        </w:rPr>
        <w:lastRenderedPageBreak/>
        <w:pict>
          <v:rect id="_x0000_i1038" style="width:0;height:1.5pt" o:hralign="center" o:hrstd="t" o:hr="t" fillcolor="#a0a0a0" stroked="f"/>
        </w:pict>
      </w:r>
    </w:p>
    <w:p w:rsidR="008E42B0" w:rsidRPr="00956ACB" w:rsidRDefault="008E42B0" w:rsidP="00956ACB">
      <w:pPr>
        <w:jc w:val="center"/>
        <w:rPr>
          <w:rFonts w:asciiTheme="majorHAnsi" w:hAnsiTheme="majorHAnsi"/>
          <w:b/>
          <w:sz w:val="40"/>
          <w:szCs w:val="40"/>
          <w:u w:val="single"/>
        </w:rPr>
      </w:pPr>
      <w:r w:rsidRPr="00956ACB">
        <w:rPr>
          <w:rFonts w:asciiTheme="majorHAnsi" w:hAnsiTheme="majorHAnsi"/>
          <w:b/>
          <w:sz w:val="40"/>
          <w:szCs w:val="40"/>
          <w:u w:val="single"/>
        </w:rPr>
        <w:t>Passt Ihre Hausverkabelung zur Glasfaser</w:t>
      </w:r>
      <w:r w:rsidR="006F0803">
        <w:rPr>
          <w:rFonts w:asciiTheme="majorHAnsi" w:hAnsiTheme="majorHAnsi"/>
          <w:b/>
          <w:sz w:val="40"/>
          <w:szCs w:val="40"/>
          <w:u w:val="single"/>
        </w:rPr>
        <w:t>?</w:t>
      </w:r>
    </w:p>
    <w:p w:rsidR="006F0803" w:rsidRDefault="006F0803"/>
    <w:p w:rsidR="008E42B0" w:rsidRPr="006F285B" w:rsidRDefault="00327B47" w:rsidP="006F0803">
      <w:pPr>
        <w:jc w:val="both"/>
      </w:pPr>
      <w:r w:rsidRPr="006F285B">
        <w:t xml:space="preserve">Ihre Verkabelung im Haus muss den Bedürfnissen des Glasfaseranschlusses gerecht werden. </w:t>
      </w:r>
      <w:r w:rsidR="00AB2623" w:rsidRPr="006F285B">
        <w:t>Im Folgenden</w:t>
      </w:r>
      <w:r w:rsidRPr="006F285B">
        <w:t xml:space="preserve"> möchten wir </w:t>
      </w:r>
      <w:r w:rsidR="006F0803" w:rsidRPr="006F285B">
        <w:t>S</w:t>
      </w:r>
      <w:r w:rsidRPr="006F285B">
        <w:t xml:space="preserve">ie darüber informieren, was in der </w:t>
      </w:r>
      <w:r w:rsidR="006F4D68" w:rsidRPr="006F285B">
        <w:t>Installations-</w:t>
      </w:r>
      <w:r w:rsidRPr="006F285B">
        <w:t>Pauschale enthalten ist und was von Ihnen zu erledigen ist.</w:t>
      </w:r>
    </w:p>
    <w:p w:rsidR="008E42B0" w:rsidRDefault="006F4D68" w:rsidP="008E42B0">
      <w:pPr>
        <w:rPr>
          <w:rFonts w:cs="Tahoma"/>
          <w:b/>
          <w:i/>
          <w:sz w:val="28"/>
          <w:szCs w:val="28"/>
        </w:rPr>
      </w:pPr>
      <w:r>
        <w:rPr>
          <w:rFonts w:cs="Tahoma"/>
          <w:b/>
          <w:i/>
          <w:sz w:val="28"/>
          <w:szCs w:val="28"/>
        </w:rPr>
        <w:t>I</w:t>
      </w:r>
      <w:r w:rsidR="006F0803">
        <w:rPr>
          <w:rFonts w:cs="Tahoma"/>
          <w:b/>
          <w:i/>
          <w:sz w:val="28"/>
          <w:szCs w:val="28"/>
        </w:rPr>
        <w:t>n der 99 €-</w:t>
      </w:r>
      <w:r w:rsidR="000621CA">
        <w:rPr>
          <w:rFonts w:cs="Tahoma"/>
          <w:b/>
          <w:i/>
          <w:sz w:val="28"/>
          <w:szCs w:val="28"/>
        </w:rPr>
        <w:t xml:space="preserve">Einrichtungspauschale </w:t>
      </w:r>
      <w:r w:rsidR="006F0803">
        <w:rPr>
          <w:rFonts w:cs="Tahoma"/>
          <w:b/>
          <w:i/>
          <w:sz w:val="28"/>
          <w:szCs w:val="28"/>
        </w:rPr>
        <w:t xml:space="preserve">sind </w:t>
      </w:r>
      <w:r w:rsidR="000621CA">
        <w:rPr>
          <w:rFonts w:cs="Tahoma"/>
          <w:b/>
          <w:i/>
          <w:sz w:val="28"/>
          <w:szCs w:val="28"/>
        </w:rPr>
        <w:t>enthalten</w:t>
      </w:r>
      <w:r w:rsidR="006F0803">
        <w:rPr>
          <w:rFonts w:cs="Tahoma"/>
          <w:b/>
          <w:i/>
          <w:sz w:val="28"/>
          <w:szCs w:val="28"/>
        </w:rPr>
        <w:t>:</w:t>
      </w:r>
    </w:p>
    <w:p w:rsidR="009B3C52" w:rsidRPr="006F285B" w:rsidRDefault="009B3C52" w:rsidP="006F0803">
      <w:pPr>
        <w:jc w:val="both"/>
        <w:rPr>
          <w:rFonts w:cs="Tahoma"/>
        </w:rPr>
      </w:pPr>
      <w:r w:rsidRPr="006F285B">
        <w:rPr>
          <w:rFonts w:cs="Tahoma"/>
        </w:rPr>
        <w:t>Der von AltoNetz und MYGATE beauftrage Techniker</w:t>
      </w:r>
      <w:r w:rsidR="006F0803" w:rsidRPr="006F285B">
        <w:rPr>
          <w:rFonts w:cs="Tahoma"/>
        </w:rPr>
        <w:t xml:space="preserve"> führt </w:t>
      </w:r>
      <w:r w:rsidRPr="006F285B">
        <w:rPr>
          <w:rFonts w:cs="Tahoma"/>
        </w:rPr>
        <w:t xml:space="preserve"> in diesem Rahmen folgende Tätigkeiten aus: </w:t>
      </w:r>
    </w:p>
    <w:p w:rsidR="008E42B0" w:rsidRPr="006F285B" w:rsidRDefault="008E42B0" w:rsidP="006F0803">
      <w:pPr>
        <w:numPr>
          <w:ilvl w:val="0"/>
          <w:numId w:val="7"/>
        </w:numPr>
        <w:spacing w:after="0" w:line="240" w:lineRule="auto"/>
        <w:jc w:val="both"/>
        <w:rPr>
          <w:rFonts w:cs="Tahoma"/>
        </w:rPr>
      </w:pPr>
      <w:r w:rsidRPr="006F285B">
        <w:rPr>
          <w:rFonts w:cs="Tahoma"/>
        </w:rPr>
        <w:t>Installation der Glasfaser-Anschluss-Box im Keller</w:t>
      </w:r>
    </w:p>
    <w:p w:rsidR="008E42B0" w:rsidRPr="006F285B" w:rsidRDefault="008E42B0" w:rsidP="006F0803">
      <w:pPr>
        <w:numPr>
          <w:ilvl w:val="0"/>
          <w:numId w:val="7"/>
        </w:numPr>
        <w:spacing w:after="0" w:line="240" w:lineRule="auto"/>
        <w:jc w:val="both"/>
        <w:rPr>
          <w:rFonts w:cs="Tahoma"/>
        </w:rPr>
      </w:pPr>
      <w:r w:rsidRPr="006F285B">
        <w:rPr>
          <w:rFonts w:cs="Tahoma"/>
        </w:rPr>
        <w:t>Anschluss des Fritz Box Routers direkt an die Box im Keller</w:t>
      </w:r>
    </w:p>
    <w:p w:rsidR="008E42B0" w:rsidRPr="006F285B" w:rsidRDefault="008E42B0" w:rsidP="006F0803">
      <w:pPr>
        <w:numPr>
          <w:ilvl w:val="0"/>
          <w:numId w:val="7"/>
        </w:numPr>
        <w:spacing w:after="0" w:line="240" w:lineRule="auto"/>
        <w:jc w:val="both"/>
        <w:rPr>
          <w:rFonts w:cs="Tahoma"/>
        </w:rPr>
      </w:pPr>
      <w:r w:rsidRPr="006F285B">
        <w:rPr>
          <w:rFonts w:cs="Tahoma"/>
        </w:rPr>
        <w:t>Anschluss Ihres Telefons</w:t>
      </w:r>
      <w:r w:rsidR="001B7522" w:rsidRPr="006F285B">
        <w:rPr>
          <w:rFonts w:cs="Tahoma"/>
        </w:rPr>
        <w:t xml:space="preserve"> und/oder Fax</w:t>
      </w:r>
      <w:r w:rsidR="006F0803" w:rsidRPr="006F285B">
        <w:rPr>
          <w:rFonts w:cs="Tahoma"/>
        </w:rPr>
        <w:t>-Geräts</w:t>
      </w:r>
      <w:r w:rsidRPr="006F285B">
        <w:rPr>
          <w:rFonts w:cs="Tahoma"/>
        </w:rPr>
        <w:t xml:space="preserve"> – wenn es in der Nähe des Routers steht</w:t>
      </w:r>
    </w:p>
    <w:p w:rsidR="008E42B0" w:rsidRPr="006F285B" w:rsidRDefault="008E42B0" w:rsidP="006F0803">
      <w:pPr>
        <w:numPr>
          <w:ilvl w:val="0"/>
          <w:numId w:val="7"/>
        </w:numPr>
        <w:spacing w:after="0" w:line="240" w:lineRule="auto"/>
        <w:jc w:val="both"/>
        <w:rPr>
          <w:rFonts w:cs="Tahoma"/>
        </w:rPr>
      </w:pPr>
      <w:r w:rsidRPr="006F285B">
        <w:rPr>
          <w:rFonts w:cs="Tahoma"/>
        </w:rPr>
        <w:t>Bei Trip</w:t>
      </w:r>
      <w:r w:rsidR="006F0803" w:rsidRPr="006F285B">
        <w:rPr>
          <w:rFonts w:cs="Tahoma"/>
        </w:rPr>
        <w:t>le-Play-</w:t>
      </w:r>
      <w:r w:rsidR="00B12345" w:rsidRPr="006F285B">
        <w:rPr>
          <w:rFonts w:cs="Tahoma"/>
        </w:rPr>
        <w:t>Produkten: Inbetriebnahme der Set-Top-Box am</w:t>
      </w:r>
      <w:r w:rsidRPr="006F285B">
        <w:rPr>
          <w:rFonts w:cs="Tahoma"/>
        </w:rPr>
        <w:t xml:space="preserve"> Fernseher</w:t>
      </w:r>
    </w:p>
    <w:p w:rsidR="008E42B0" w:rsidRPr="006F285B" w:rsidRDefault="008E42B0" w:rsidP="006F0803">
      <w:pPr>
        <w:numPr>
          <w:ilvl w:val="0"/>
          <w:numId w:val="7"/>
        </w:numPr>
        <w:spacing w:after="0" w:line="240" w:lineRule="auto"/>
        <w:jc w:val="both"/>
        <w:rPr>
          <w:rFonts w:cs="Tahoma"/>
        </w:rPr>
      </w:pPr>
      <w:r w:rsidRPr="006F285B">
        <w:rPr>
          <w:rFonts w:cs="Tahoma"/>
        </w:rPr>
        <w:t>Einführung in die Bedienung der Produkte</w:t>
      </w:r>
    </w:p>
    <w:p w:rsidR="008E42B0" w:rsidRPr="00D61C2B" w:rsidRDefault="008E42B0" w:rsidP="008E42B0">
      <w:pPr>
        <w:rPr>
          <w:rFonts w:cs="Tahoma"/>
          <w:sz w:val="24"/>
          <w:szCs w:val="24"/>
        </w:rPr>
      </w:pPr>
    </w:p>
    <w:p w:rsidR="006F0803" w:rsidRDefault="00583F14" w:rsidP="008E42B0">
      <w:pPr>
        <w:rPr>
          <w:rFonts w:cs="Tahoma"/>
          <w:b/>
          <w:i/>
          <w:sz w:val="28"/>
          <w:szCs w:val="28"/>
        </w:rPr>
      </w:pPr>
      <w:r w:rsidRPr="00CC11F3">
        <w:rPr>
          <w:rFonts w:cs="Tahoma"/>
          <w:b/>
          <w:i/>
          <w:sz w:val="28"/>
          <w:szCs w:val="28"/>
          <w:u w:val="single"/>
        </w:rPr>
        <w:t>NICHT</w:t>
      </w:r>
      <w:r w:rsidR="009B3C52" w:rsidRPr="002805DB">
        <w:rPr>
          <w:rFonts w:cs="Tahoma"/>
          <w:b/>
          <w:i/>
          <w:sz w:val="28"/>
          <w:szCs w:val="28"/>
        </w:rPr>
        <w:t xml:space="preserve"> in dieser Pauschale </w:t>
      </w:r>
      <w:r w:rsidR="006F0803">
        <w:rPr>
          <w:rFonts w:cs="Tahoma"/>
          <w:b/>
          <w:i/>
          <w:sz w:val="28"/>
          <w:szCs w:val="28"/>
        </w:rPr>
        <w:t xml:space="preserve">sind </w:t>
      </w:r>
      <w:r w:rsidR="009B3C52" w:rsidRPr="002805DB">
        <w:rPr>
          <w:rFonts w:cs="Tahoma"/>
          <w:b/>
          <w:i/>
          <w:sz w:val="28"/>
          <w:szCs w:val="28"/>
        </w:rPr>
        <w:t>enthalten</w:t>
      </w:r>
      <w:r w:rsidR="006F0803">
        <w:rPr>
          <w:rFonts w:cs="Tahoma"/>
          <w:b/>
          <w:i/>
          <w:sz w:val="28"/>
          <w:szCs w:val="28"/>
        </w:rPr>
        <w:t>:</w:t>
      </w:r>
    </w:p>
    <w:p w:rsidR="008E42B0" w:rsidRPr="006F285B" w:rsidRDefault="009B3C52" w:rsidP="008E42B0">
      <w:pPr>
        <w:rPr>
          <w:rFonts w:cs="Tahoma"/>
        </w:rPr>
      </w:pPr>
      <w:r w:rsidRPr="006F285B">
        <w:rPr>
          <w:rFonts w:cs="Tahoma"/>
        </w:rPr>
        <w:t xml:space="preserve"> </w:t>
      </w:r>
      <w:r w:rsidR="006F0803" w:rsidRPr="006F285B">
        <w:rPr>
          <w:rFonts w:cs="Tahoma"/>
        </w:rPr>
        <w:t>Die nachstehenden Themen liegen</w:t>
      </w:r>
      <w:r w:rsidRPr="006F285B">
        <w:rPr>
          <w:rFonts w:cs="Tahoma"/>
        </w:rPr>
        <w:t xml:space="preserve"> in Ihrem Verantwortungsbereich</w:t>
      </w:r>
      <w:r w:rsidR="006F0803" w:rsidRPr="006F285B">
        <w:rPr>
          <w:rFonts w:cs="Tahoma"/>
        </w:rPr>
        <w:t>:</w:t>
      </w:r>
      <w:r w:rsidR="008E42B0" w:rsidRPr="006F285B">
        <w:rPr>
          <w:rFonts w:cs="Tahoma"/>
        </w:rPr>
        <w:t xml:space="preserve"> </w:t>
      </w:r>
    </w:p>
    <w:p w:rsidR="008E42B0" w:rsidRPr="006F285B" w:rsidRDefault="008E42B0" w:rsidP="006F0803">
      <w:pPr>
        <w:numPr>
          <w:ilvl w:val="0"/>
          <w:numId w:val="8"/>
        </w:numPr>
        <w:spacing w:after="0" w:line="240" w:lineRule="auto"/>
        <w:jc w:val="both"/>
        <w:rPr>
          <w:rFonts w:cs="Tahoma"/>
        </w:rPr>
      </w:pPr>
      <w:r w:rsidRPr="006F285B">
        <w:rPr>
          <w:rFonts w:cs="Tahoma"/>
          <w:u w:val="single"/>
        </w:rPr>
        <w:t>Strom-Steckdose</w:t>
      </w:r>
      <w:r w:rsidRPr="006F285B">
        <w:rPr>
          <w:rFonts w:cs="Tahoma"/>
        </w:rPr>
        <w:t xml:space="preserve"> in die Nähe der </w:t>
      </w:r>
      <w:r w:rsidR="00AC084D" w:rsidRPr="006F285B">
        <w:rPr>
          <w:rFonts w:cs="Tahoma"/>
        </w:rPr>
        <w:t>Glasfaser-</w:t>
      </w:r>
      <w:r w:rsidRPr="006F285B">
        <w:rPr>
          <w:rFonts w:cs="Tahoma"/>
        </w:rPr>
        <w:t>Haus-Einführung</w:t>
      </w:r>
    </w:p>
    <w:p w:rsidR="008E42B0" w:rsidRPr="006F285B" w:rsidRDefault="008E42B0" w:rsidP="006F0803">
      <w:pPr>
        <w:numPr>
          <w:ilvl w:val="0"/>
          <w:numId w:val="8"/>
        </w:numPr>
        <w:spacing w:after="0" w:line="240" w:lineRule="auto"/>
        <w:jc w:val="both"/>
        <w:rPr>
          <w:rFonts w:cs="Tahoma"/>
        </w:rPr>
      </w:pPr>
      <w:r w:rsidRPr="006F285B">
        <w:rPr>
          <w:rFonts w:cs="Tahoma"/>
          <w:u w:val="single"/>
        </w:rPr>
        <w:t>Daten-Kabel (</w:t>
      </w:r>
      <w:r w:rsidR="00430627" w:rsidRPr="006F285B">
        <w:rPr>
          <w:rFonts w:cs="Tahoma"/>
          <w:u w:val="single"/>
        </w:rPr>
        <w:t>Netzwerkkabel</w:t>
      </w:r>
      <w:r w:rsidRPr="006F285B">
        <w:rPr>
          <w:rFonts w:cs="Tahoma"/>
          <w:u w:val="single"/>
        </w:rPr>
        <w:t>)</w:t>
      </w:r>
      <w:r w:rsidRPr="006F285B">
        <w:rPr>
          <w:rFonts w:cs="Tahoma"/>
        </w:rPr>
        <w:t xml:space="preserve"> von der Glasfaser-Box im Keller in andere Stockwerke</w:t>
      </w:r>
      <w:r w:rsidR="00AC084D" w:rsidRPr="006F285B">
        <w:rPr>
          <w:rFonts w:cs="Tahoma"/>
        </w:rPr>
        <w:t xml:space="preserve"> (</w:t>
      </w:r>
      <w:r w:rsidRPr="006F285B">
        <w:rPr>
          <w:rFonts w:cs="Tahoma"/>
        </w:rPr>
        <w:t xml:space="preserve">z.B. wenn der Router nicht </w:t>
      </w:r>
      <w:r w:rsidR="00AC084D" w:rsidRPr="006F285B">
        <w:rPr>
          <w:rFonts w:cs="Tahoma"/>
        </w:rPr>
        <w:t>in der Nähe des Glasfaser-Haus-Anschluss installiert werden soll)</w:t>
      </w:r>
    </w:p>
    <w:p w:rsidR="008E42B0" w:rsidRPr="006F285B" w:rsidRDefault="00430627" w:rsidP="006F0803">
      <w:pPr>
        <w:numPr>
          <w:ilvl w:val="0"/>
          <w:numId w:val="8"/>
        </w:numPr>
        <w:spacing w:after="0" w:line="240" w:lineRule="auto"/>
        <w:jc w:val="both"/>
        <w:rPr>
          <w:rFonts w:cs="Tahoma"/>
        </w:rPr>
      </w:pPr>
      <w:r w:rsidRPr="006F285B">
        <w:rPr>
          <w:rFonts w:cs="Tahoma"/>
          <w:u w:val="single"/>
        </w:rPr>
        <w:t>Netzwerkkabel</w:t>
      </w:r>
      <w:r w:rsidR="008E42B0" w:rsidRPr="006F285B">
        <w:rPr>
          <w:rFonts w:cs="Tahoma"/>
        </w:rPr>
        <w:t xml:space="preserve"> vom Router zu </w:t>
      </w:r>
      <w:r w:rsidR="006F0803" w:rsidRPr="006F285B">
        <w:rPr>
          <w:rFonts w:cs="Tahoma"/>
        </w:rPr>
        <w:t>anderen Computer-</w:t>
      </w:r>
      <w:r w:rsidRPr="006F285B">
        <w:rPr>
          <w:rFonts w:cs="Tahoma"/>
        </w:rPr>
        <w:t>Standorten. (</w:t>
      </w:r>
      <w:r w:rsidR="008E42B0" w:rsidRPr="006F285B">
        <w:rPr>
          <w:rFonts w:cs="Tahoma"/>
        </w:rPr>
        <w:t>z.B. in Ihrem Arbeitszimmer</w:t>
      </w:r>
      <w:r w:rsidRPr="006F285B">
        <w:rPr>
          <w:rFonts w:cs="Tahoma"/>
        </w:rPr>
        <w:t>)</w:t>
      </w:r>
    </w:p>
    <w:p w:rsidR="008E42B0" w:rsidRPr="006F285B" w:rsidRDefault="00430627" w:rsidP="006F0803">
      <w:pPr>
        <w:numPr>
          <w:ilvl w:val="0"/>
          <w:numId w:val="8"/>
        </w:numPr>
        <w:spacing w:after="0" w:line="240" w:lineRule="auto"/>
        <w:jc w:val="both"/>
        <w:rPr>
          <w:rFonts w:cs="Tahoma"/>
        </w:rPr>
      </w:pPr>
      <w:r w:rsidRPr="006F285B">
        <w:rPr>
          <w:rFonts w:cs="Tahoma"/>
          <w:u w:val="single"/>
        </w:rPr>
        <w:t>Netzwerkkabel</w:t>
      </w:r>
      <w:r w:rsidR="008E42B0" w:rsidRPr="006F285B">
        <w:rPr>
          <w:rFonts w:cs="Tahoma"/>
        </w:rPr>
        <w:t xml:space="preserve"> vom Router zu Ihrem Fernseher </w:t>
      </w:r>
      <w:r w:rsidR="002D4C66" w:rsidRPr="006F285B">
        <w:rPr>
          <w:rFonts w:cs="Tahoma"/>
        </w:rPr>
        <w:t>(F</w:t>
      </w:r>
      <w:r w:rsidR="008E42B0" w:rsidRPr="006F285B">
        <w:rPr>
          <w:rFonts w:cs="Tahoma"/>
        </w:rPr>
        <w:t>alls Sie Internet-Fernsehen</w:t>
      </w:r>
      <w:r w:rsidR="002D4C66" w:rsidRPr="006F285B">
        <w:rPr>
          <w:rFonts w:cs="Tahoma"/>
        </w:rPr>
        <w:t xml:space="preserve"> erhalten)</w:t>
      </w:r>
    </w:p>
    <w:p w:rsidR="008E42B0" w:rsidRPr="006F285B" w:rsidRDefault="00E431AC" w:rsidP="006F0803">
      <w:pPr>
        <w:numPr>
          <w:ilvl w:val="0"/>
          <w:numId w:val="8"/>
        </w:numPr>
        <w:spacing w:after="0" w:line="240" w:lineRule="auto"/>
        <w:jc w:val="both"/>
        <w:rPr>
          <w:rFonts w:cs="Tahoma"/>
        </w:rPr>
      </w:pPr>
      <w:r w:rsidRPr="006F285B">
        <w:rPr>
          <w:rFonts w:cs="Tahoma"/>
          <w:u w:val="single"/>
        </w:rPr>
        <w:t>Sonstige Netzwerkverkabelung</w:t>
      </w:r>
      <w:r w:rsidRPr="006F285B">
        <w:rPr>
          <w:rFonts w:cs="Tahoma"/>
        </w:rPr>
        <w:t xml:space="preserve"> in Ihrem Haus</w:t>
      </w:r>
      <w:r w:rsidR="008E7791" w:rsidRPr="006F285B">
        <w:rPr>
          <w:rFonts w:cs="Tahoma"/>
        </w:rPr>
        <w:t>,</w:t>
      </w:r>
      <w:r w:rsidRPr="006F285B">
        <w:rPr>
          <w:rFonts w:cs="Tahoma"/>
        </w:rPr>
        <w:t xml:space="preserve"> wenn gewünscht ( z.B. Erschließung aller Räume mit einem Netzwerkanschluss)</w:t>
      </w:r>
    </w:p>
    <w:p w:rsidR="001B7522" w:rsidRPr="006F285B" w:rsidRDefault="001B7522" w:rsidP="006F0803">
      <w:pPr>
        <w:numPr>
          <w:ilvl w:val="0"/>
          <w:numId w:val="8"/>
        </w:numPr>
        <w:spacing w:after="0" w:line="240" w:lineRule="auto"/>
        <w:jc w:val="both"/>
        <w:rPr>
          <w:rFonts w:cs="Tahoma"/>
        </w:rPr>
      </w:pPr>
      <w:r w:rsidRPr="006F285B">
        <w:rPr>
          <w:rFonts w:cs="Tahoma"/>
          <w:u w:val="single"/>
        </w:rPr>
        <w:t>Telefonkabel</w:t>
      </w:r>
      <w:r w:rsidR="007C67B9" w:rsidRPr="006F285B">
        <w:rPr>
          <w:rFonts w:cs="Tahoma"/>
        </w:rPr>
        <w:t xml:space="preserve"> </w:t>
      </w:r>
      <w:r w:rsidRPr="006F285B">
        <w:rPr>
          <w:rFonts w:cs="Tahoma"/>
        </w:rPr>
        <w:t xml:space="preserve">vom Router zu Ihren Telefonen, sofern diese nicht </w:t>
      </w:r>
      <w:r w:rsidR="006F0803" w:rsidRPr="006F285B">
        <w:rPr>
          <w:rFonts w:cs="Tahoma"/>
        </w:rPr>
        <w:t>n</w:t>
      </w:r>
      <w:r w:rsidRPr="006F285B">
        <w:rPr>
          <w:rFonts w:cs="Tahoma"/>
        </w:rPr>
        <w:t>eben der Fritz</w:t>
      </w:r>
      <w:r w:rsidR="006F0803" w:rsidRPr="006F285B">
        <w:rPr>
          <w:rFonts w:cs="Tahoma"/>
        </w:rPr>
        <w:t xml:space="preserve"> B</w:t>
      </w:r>
      <w:r w:rsidRPr="006F285B">
        <w:rPr>
          <w:rFonts w:cs="Tahoma"/>
        </w:rPr>
        <w:t>ox sind.</w:t>
      </w:r>
    </w:p>
    <w:p w:rsidR="00583F14" w:rsidRPr="006F285B" w:rsidRDefault="00583F14" w:rsidP="00D60CBA">
      <w:pPr>
        <w:spacing w:after="0" w:line="240" w:lineRule="auto"/>
        <w:ind w:left="720"/>
        <w:rPr>
          <w:rFonts w:cs="Tahoma"/>
        </w:rPr>
      </w:pPr>
    </w:p>
    <w:p w:rsidR="008E42B0" w:rsidRPr="006F285B" w:rsidRDefault="008E42B0" w:rsidP="006F0803">
      <w:pPr>
        <w:jc w:val="both"/>
        <w:rPr>
          <w:rFonts w:cs="Tahoma"/>
        </w:rPr>
      </w:pPr>
      <w:r w:rsidRPr="006F285B">
        <w:rPr>
          <w:rFonts w:cs="Tahoma"/>
        </w:rPr>
        <w:t xml:space="preserve">Diese Installations-Arbeiten sind </w:t>
      </w:r>
      <w:r w:rsidRPr="006F285B">
        <w:rPr>
          <w:rFonts w:cs="Tahoma"/>
          <w:u w:val="single"/>
        </w:rPr>
        <w:t>NICHT</w:t>
      </w:r>
      <w:r w:rsidRPr="006F285B">
        <w:rPr>
          <w:rFonts w:cs="Tahoma"/>
        </w:rPr>
        <w:t xml:space="preserve"> in den 99</w:t>
      </w:r>
      <w:r w:rsidR="006F0803" w:rsidRPr="006F285B">
        <w:rPr>
          <w:rFonts w:cs="Tahoma"/>
        </w:rPr>
        <w:t xml:space="preserve"> </w:t>
      </w:r>
      <w:r w:rsidRPr="006F285B">
        <w:rPr>
          <w:rFonts w:cs="Tahoma"/>
        </w:rPr>
        <w:t>€ inbegriffen</w:t>
      </w:r>
      <w:r w:rsidR="00D60CBA" w:rsidRPr="006F285B">
        <w:rPr>
          <w:rFonts w:cs="Tahoma"/>
        </w:rPr>
        <w:t>. Sollten sie Unterstützung benötigen</w:t>
      </w:r>
      <w:r w:rsidRPr="006F285B">
        <w:rPr>
          <w:rFonts w:cs="Tahoma"/>
        </w:rPr>
        <w:t>,</w:t>
      </w:r>
      <w:r w:rsidR="00D60CBA" w:rsidRPr="006F285B">
        <w:rPr>
          <w:rFonts w:cs="Tahoma"/>
        </w:rPr>
        <w:t xml:space="preserve"> wenden Sie sich an uns</w:t>
      </w:r>
      <w:r w:rsidRPr="006F285B">
        <w:rPr>
          <w:rFonts w:cs="Tahoma"/>
        </w:rPr>
        <w:t xml:space="preserve"> </w:t>
      </w:r>
      <w:r w:rsidRPr="006F285B">
        <w:rPr>
          <w:rFonts w:cs="Tahoma"/>
          <w:u w:val="single"/>
        </w:rPr>
        <w:t xml:space="preserve">wir helfen Ihnen </w:t>
      </w:r>
      <w:r w:rsidR="00D60CBA" w:rsidRPr="006F285B">
        <w:rPr>
          <w:rFonts w:cs="Tahoma"/>
          <w:u w:val="single"/>
        </w:rPr>
        <w:t xml:space="preserve">gerne </w:t>
      </w:r>
      <w:r w:rsidRPr="006F285B">
        <w:rPr>
          <w:rFonts w:cs="Tahoma"/>
          <w:u w:val="single"/>
        </w:rPr>
        <w:t>dabei</w:t>
      </w:r>
      <w:r w:rsidRPr="006F285B">
        <w:rPr>
          <w:rFonts w:cs="Tahoma"/>
        </w:rPr>
        <w:t xml:space="preserve">! </w:t>
      </w:r>
    </w:p>
    <w:p w:rsidR="006F0803" w:rsidRDefault="006F0803" w:rsidP="008E42B0">
      <w:pPr>
        <w:rPr>
          <w:rFonts w:cs="Tahoma"/>
          <w:b/>
          <w:i/>
          <w:sz w:val="28"/>
          <w:szCs w:val="28"/>
        </w:rPr>
      </w:pPr>
    </w:p>
    <w:p w:rsidR="008E42B0" w:rsidRPr="00CC11F3" w:rsidRDefault="00AB2623" w:rsidP="008E42B0">
      <w:pPr>
        <w:rPr>
          <w:rFonts w:cs="Tahoma"/>
          <w:b/>
          <w:i/>
          <w:sz w:val="28"/>
          <w:szCs w:val="28"/>
        </w:rPr>
      </w:pPr>
      <w:r>
        <w:rPr>
          <w:rFonts w:cs="Tahoma"/>
          <w:b/>
          <w:i/>
          <w:sz w:val="28"/>
          <w:szCs w:val="28"/>
        </w:rPr>
        <w:t>Die Zusammenarbeit mit</w:t>
      </w:r>
      <w:r w:rsidR="008E42B0" w:rsidRPr="00CC11F3">
        <w:rPr>
          <w:rFonts w:cs="Tahoma"/>
          <w:b/>
          <w:i/>
          <w:sz w:val="28"/>
          <w:szCs w:val="28"/>
        </w:rPr>
        <w:t xml:space="preserve"> zertifizierten Unte</w:t>
      </w:r>
      <w:r w:rsidR="00CC11F3">
        <w:rPr>
          <w:rFonts w:cs="Tahoma"/>
          <w:b/>
          <w:i/>
          <w:sz w:val="28"/>
          <w:szCs w:val="28"/>
        </w:rPr>
        <w:t>r</w:t>
      </w:r>
      <w:r w:rsidR="008E42B0" w:rsidRPr="00CC11F3">
        <w:rPr>
          <w:rFonts w:cs="Tahoma"/>
          <w:b/>
          <w:i/>
          <w:sz w:val="28"/>
          <w:szCs w:val="28"/>
        </w:rPr>
        <w:t>nehmen</w:t>
      </w:r>
    </w:p>
    <w:p w:rsidR="008E42B0" w:rsidRPr="006F285B" w:rsidRDefault="008E42B0" w:rsidP="006F0803">
      <w:pPr>
        <w:jc w:val="both"/>
        <w:rPr>
          <w:rFonts w:cs="Tahoma"/>
        </w:rPr>
      </w:pPr>
      <w:r w:rsidRPr="006F285B">
        <w:rPr>
          <w:rFonts w:cs="Tahoma"/>
          <w:b/>
          <w:u w:val="single"/>
        </w:rPr>
        <w:t>Erstens</w:t>
      </w:r>
      <w:r w:rsidRPr="006F285B">
        <w:rPr>
          <w:rFonts w:cs="Tahoma"/>
        </w:rPr>
        <w:t xml:space="preserve">: Die Glasfaser-Technik ist sensibel und alle Bauteile müssen gut </w:t>
      </w:r>
      <w:r w:rsidR="008E7791" w:rsidRPr="006F285B">
        <w:rPr>
          <w:rFonts w:cs="Tahoma"/>
        </w:rPr>
        <w:t>aufeinander abgestimmt sein</w:t>
      </w:r>
      <w:r w:rsidRPr="006F285B">
        <w:rPr>
          <w:rFonts w:cs="Tahoma"/>
        </w:rPr>
        <w:t>. Darum sollte das Unternehmen von uns geschult sein</w:t>
      </w:r>
      <w:r w:rsidR="006F0803" w:rsidRPr="006F285B">
        <w:rPr>
          <w:rFonts w:cs="Tahoma"/>
        </w:rPr>
        <w:t xml:space="preserve"> und</w:t>
      </w:r>
      <w:r w:rsidRPr="006F285B">
        <w:rPr>
          <w:rFonts w:cs="Tahoma"/>
        </w:rPr>
        <w:t xml:space="preserve"> nur die Bauteile verwenden, die getestet u</w:t>
      </w:r>
      <w:r w:rsidR="008E7791" w:rsidRPr="006F285B">
        <w:rPr>
          <w:rFonts w:cs="Tahoma"/>
        </w:rPr>
        <w:t>nd</w:t>
      </w:r>
      <w:r w:rsidRPr="006F285B">
        <w:rPr>
          <w:rFonts w:cs="Tahoma"/>
        </w:rPr>
        <w:t xml:space="preserve"> empfohlen sind.</w:t>
      </w:r>
      <w:bookmarkStart w:id="0" w:name="_GoBack"/>
      <w:bookmarkEnd w:id="0"/>
    </w:p>
    <w:p w:rsidR="00DF492D" w:rsidRPr="006F285B" w:rsidRDefault="008E42B0" w:rsidP="006F0803">
      <w:pPr>
        <w:jc w:val="both"/>
        <w:rPr>
          <w:rFonts w:cs="Tahoma"/>
        </w:rPr>
      </w:pPr>
      <w:r w:rsidRPr="006F285B">
        <w:rPr>
          <w:rFonts w:cs="Tahoma"/>
          <w:b/>
          <w:u w:val="single"/>
        </w:rPr>
        <w:t>Zweitens</w:t>
      </w:r>
      <w:r w:rsidRPr="006F285B">
        <w:rPr>
          <w:rFonts w:cs="Tahoma"/>
          <w:u w:val="single"/>
        </w:rPr>
        <w:t>:</w:t>
      </w:r>
      <w:r w:rsidRPr="006F285B">
        <w:rPr>
          <w:rFonts w:cs="Tahoma"/>
        </w:rPr>
        <w:t xml:space="preserve"> Die Termin-Abstimmung, wann wir zu Ihnen kommen, i</w:t>
      </w:r>
      <w:r w:rsidR="00DF492D" w:rsidRPr="006F285B">
        <w:rPr>
          <w:rFonts w:cs="Tahoma"/>
        </w:rPr>
        <w:t xml:space="preserve">st viel einfacher, wenn Sie </w:t>
      </w:r>
      <w:r w:rsidRPr="006F285B">
        <w:rPr>
          <w:rFonts w:cs="Tahoma"/>
        </w:rPr>
        <w:t>Unternehmen beauftragen, die mit uns zusammen arbeiten.</w:t>
      </w:r>
    </w:p>
    <w:p w:rsidR="006F285B" w:rsidRDefault="006F285B" w:rsidP="008E42B0">
      <w:pPr>
        <w:rPr>
          <w:rFonts w:cs="Tahoma"/>
          <w:b/>
          <w:i/>
          <w:sz w:val="28"/>
          <w:szCs w:val="28"/>
        </w:rPr>
      </w:pPr>
    </w:p>
    <w:p w:rsidR="006F285B" w:rsidRDefault="006F285B" w:rsidP="008E42B0">
      <w:pPr>
        <w:rPr>
          <w:rFonts w:cs="Tahoma"/>
          <w:b/>
          <w:i/>
          <w:sz w:val="28"/>
          <w:szCs w:val="28"/>
        </w:rPr>
      </w:pPr>
    </w:p>
    <w:p w:rsidR="001A7FBE" w:rsidRDefault="001A7FBE" w:rsidP="008E42B0">
      <w:pPr>
        <w:rPr>
          <w:rFonts w:cs="Tahoma"/>
          <w:b/>
          <w:i/>
          <w:sz w:val="28"/>
          <w:szCs w:val="28"/>
        </w:rPr>
      </w:pPr>
    </w:p>
    <w:p w:rsidR="008E42B0" w:rsidRPr="007B2208" w:rsidRDefault="007B2208" w:rsidP="008E42B0">
      <w:pPr>
        <w:rPr>
          <w:rFonts w:cs="Tahoma"/>
          <w:b/>
          <w:i/>
          <w:sz w:val="28"/>
          <w:szCs w:val="28"/>
        </w:rPr>
      </w:pPr>
      <w:r w:rsidRPr="007B2208">
        <w:rPr>
          <w:rFonts w:cs="Tahoma"/>
          <w:b/>
          <w:i/>
          <w:sz w:val="28"/>
          <w:szCs w:val="28"/>
        </w:rPr>
        <w:t>Kosten für zusätzliche Installationen im Haus</w:t>
      </w:r>
    </w:p>
    <w:p w:rsidR="007B2208" w:rsidRPr="006F285B" w:rsidRDefault="007B2208" w:rsidP="006F0803">
      <w:pPr>
        <w:jc w:val="both"/>
        <w:rPr>
          <w:rFonts w:cs="Tahoma"/>
        </w:rPr>
      </w:pPr>
      <w:r w:rsidRPr="006F285B">
        <w:rPr>
          <w:rFonts w:cs="Tahoma"/>
        </w:rPr>
        <w:t>Da die installationen in den einzelnen Haushalte sehr individuell sind</w:t>
      </w:r>
      <w:r w:rsidR="001A7FBE">
        <w:rPr>
          <w:rFonts w:cs="Tahoma"/>
        </w:rPr>
        <w:t>,</w:t>
      </w:r>
      <w:r w:rsidRPr="006F285B">
        <w:rPr>
          <w:rFonts w:cs="Tahoma"/>
        </w:rPr>
        <w:t xml:space="preserve"> kann kein Pauschalbetrag für</w:t>
      </w:r>
      <w:r w:rsidR="001A7FBE">
        <w:rPr>
          <w:rFonts w:cs="Tahoma"/>
        </w:rPr>
        <w:t xml:space="preserve"> die </w:t>
      </w:r>
      <w:r w:rsidRPr="006F285B">
        <w:rPr>
          <w:rFonts w:cs="Tahoma"/>
        </w:rPr>
        <w:t>nachträgliche Installation genannt werden</w:t>
      </w:r>
      <w:r w:rsidR="008E42B0" w:rsidRPr="006F285B">
        <w:rPr>
          <w:rFonts w:cs="Tahoma"/>
        </w:rPr>
        <w:t>.</w:t>
      </w:r>
    </w:p>
    <w:p w:rsidR="008E42B0" w:rsidRDefault="008E42B0" w:rsidP="006F0803">
      <w:pPr>
        <w:jc w:val="both"/>
        <w:rPr>
          <w:rFonts w:cs="Tahoma"/>
        </w:rPr>
      </w:pPr>
      <w:r w:rsidRPr="006F285B">
        <w:rPr>
          <w:rFonts w:cs="Tahoma"/>
        </w:rPr>
        <w:t xml:space="preserve">Der </w:t>
      </w:r>
      <w:r w:rsidRPr="006F285B">
        <w:rPr>
          <w:rFonts w:cs="Tahoma"/>
          <w:u w:val="single"/>
        </w:rPr>
        <w:t>Stundensatz</w:t>
      </w:r>
      <w:r w:rsidRPr="006F285B">
        <w:rPr>
          <w:rFonts w:cs="Tahoma"/>
        </w:rPr>
        <w:t xml:space="preserve"> für unsere Techniker </w:t>
      </w:r>
      <w:r w:rsidR="007B2208" w:rsidRPr="006F285B">
        <w:rPr>
          <w:rFonts w:cs="Tahoma"/>
        </w:rPr>
        <w:t>beträgt</w:t>
      </w:r>
      <w:r w:rsidRPr="006F285B">
        <w:rPr>
          <w:rFonts w:cs="Tahoma"/>
        </w:rPr>
        <w:t xml:space="preserve"> </w:t>
      </w:r>
      <w:r w:rsidRPr="006F285B">
        <w:rPr>
          <w:rFonts w:cs="Tahoma"/>
          <w:u w:val="single"/>
        </w:rPr>
        <w:t>€ 48 netto</w:t>
      </w:r>
      <w:r w:rsidR="005D5DA9" w:rsidRPr="006F285B">
        <w:rPr>
          <w:rFonts w:cs="Tahoma"/>
        </w:rPr>
        <w:t>. Für diesen Preis erhalten Sie Qualitätsarbeit von</w:t>
      </w:r>
      <w:r w:rsidRPr="006F285B">
        <w:rPr>
          <w:rFonts w:cs="Tahoma"/>
        </w:rPr>
        <w:t xml:space="preserve"> geschulte</w:t>
      </w:r>
      <w:r w:rsidR="005D5DA9" w:rsidRPr="006F285B">
        <w:rPr>
          <w:rFonts w:cs="Tahoma"/>
        </w:rPr>
        <w:t>n Profis,</w:t>
      </w:r>
      <w:r w:rsidRPr="006F285B">
        <w:rPr>
          <w:rFonts w:cs="Tahoma"/>
        </w:rPr>
        <w:t xml:space="preserve"> die </w:t>
      </w:r>
      <w:r w:rsidR="005D5DA9" w:rsidRPr="006F285B">
        <w:rPr>
          <w:rFonts w:cs="Tahoma"/>
        </w:rPr>
        <w:t xml:space="preserve">sehr effizient </w:t>
      </w:r>
      <w:proofErr w:type="spellStart"/>
      <w:r w:rsidR="005D5DA9" w:rsidRPr="006F285B">
        <w:rPr>
          <w:rFonts w:cs="Tahoma"/>
        </w:rPr>
        <w:t>Arbeiten</w:t>
      </w:r>
      <w:proofErr w:type="spellEnd"/>
      <w:r w:rsidR="005D5DA9" w:rsidRPr="006F285B">
        <w:rPr>
          <w:rFonts w:cs="Tahoma"/>
        </w:rPr>
        <w:t>.</w:t>
      </w:r>
    </w:p>
    <w:p w:rsidR="001A7FBE" w:rsidRPr="006F285B" w:rsidRDefault="001A7FBE" w:rsidP="006F0803">
      <w:pPr>
        <w:jc w:val="both"/>
        <w:rPr>
          <w:rFonts w:cs="Tahoma"/>
        </w:rPr>
      </w:pPr>
    </w:p>
    <w:p w:rsidR="008E42B0" w:rsidRDefault="009311B3" w:rsidP="008E42B0">
      <w:pPr>
        <w:rPr>
          <w:rFonts w:cs="Tahoma"/>
          <w:b/>
          <w:i/>
          <w:sz w:val="28"/>
          <w:szCs w:val="28"/>
        </w:rPr>
      </w:pPr>
      <w:r w:rsidRPr="009311B3">
        <w:rPr>
          <w:rFonts w:cs="Tahoma"/>
          <w:b/>
          <w:i/>
          <w:sz w:val="28"/>
          <w:szCs w:val="28"/>
        </w:rPr>
        <w:t>Zusätzliche Hinweise</w:t>
      </w:r>
    </w:p>
    <w:p w:rsidR="006F0803" w:rsidRPr="006F285B" w:rsidRDefault="006272F8" w:rsidP="006F0803">
      <w:pPr>
        <w:numPr>
          <w:ilvl w:val="0"/>
          <w:numId w:val="7"/>
        </w:numPr>
        <w:spacing w:after="0" w:line="240" w:lineRule="auto"/>
        <w:jc w:val="both"/>
        <w:rPr>
          <w:rFonts w:cs="Tahoma"/>
        </w:rPr>
      </w:pPr>
      <w:r w:rsidRPr="006F285B">
        <w:rPr>
          <w:rFonts w:cs="Tahoma"/>
        </w:rPr>
        <w:t>Bitte k</w:t>
      </w:r>
      <w:r w:rsidR="009311B3" w:rsidRPr="006F285B">
        <w:rPr>
          <w:rFonts w:cs="Tahoma"/>
        </w:rPr>
        <w:t xml:space="preserve">eine Updates auf </w:t>
      </w:r>
      <w:r w:rsidR="006F0803" w:rsidRPr="006F285B">
        <w:rPr>
          <w:rFonts w:cs="Tahoma"/>
        </w:rPr>
        <w:t xml:space="preserve">der </w:t>
      </w:r>
      <w:r w:rsidR="009311B3" w:rsidRPr="006F285B">
        <w:rPr>
          <w:rFonts w:cs="Tahoma"/>
        </w:rPr>
        <w:t>Fritz Box vornehmen</w:t>
      </w:r>
      <w:r w:rsidRPr="006F285B">
        <w:rPr>
          <w:rFonts w:cs="Tahoma"/>
        </w:rPr>
        <w:t xml:space="preserve">. MYGATE prüft die Updates im Vorfeld auf Kompatibilität und gibt diese dann zur Installation frei. Im Zweifel vor der Installation bei </w:t>
      </w:r>
      <w:r w:rsidR="009311B3" w:rsidRPr="006F285B">
        <w:rPr>
          <w:rFonts w:cs="Tahoma"/>
        </w:rPr>
        <w:t xml:space="preserve">MYGATE </w:t>
      </w:r>
      <w:r w:rsidRPr="006F285B">
        <w:rPr>
          <w:rFonts w:cs="Tahoma"/>
        </w:rPr>
        <w:t>Rückfragen</w:t>
      </w:r>
      <w:r w:rsidR="006F0803" w:rsidRPr="006F285B">
        <w:rPr>
          <w:rFonts w:cs="Tahoma"/>
        </w:rPr>
        <w:t>.</w:t>
      </w:r>
    </w:p>
    <w:p w:rsidR="006F0803" w:rsidRPr="006F285B" w:rsidRDefault="009311B3" w:rsidP="006F0803">
      <w:pPr>
        <w:numPr>
          <w:ilvl w:val="0"/>
          <w:numId w:val="7"/>
        </w:numPr>
        <w:spacing w:after="0" w:line="240" w:lineRule="auto"/>
        <w:jc w:val="both"/>
        <w:rPr>
          <w:rFonts w:cs="Tahoma"/>
        </w:rPr>
      </w:pPr>
      <w:r w:rsidRPr="006F285B">
        <w:rPr>
          <w:rFonts w:cs="Tahoma"/>
        </w:rPr>
        <w:t>Störungen ausschließlich</w:t>
      </w:r>
      <w:r w:rsidR="006272F8" w:rsidRPr="006F285B">
        <w:rPr>
          <w:rFonts w:cs="Tahoma"/>
        </w:rPr>
        <w:t xml:space="preserve"> an folgende Stellen melden</w:t>
      </w:r>
      <w:r w:rsidRPr="006F285B">
        <w:rPr>
          <w:rFonts w:cs="Tahoma"/>
        </w:rPr>
        <w:t>:</w:t>
      </w:r>
      <w:r w:rsidR="006272F8" w:rsidRPr="006F285B">
        <w:rPr>
          <w:rFonts w:cs="Tahoma"/>
        </w:rPr>
        <w:br/>
      </w:r>
      <w:r w:rsidR="006F0803" w:rsidRPr="006F285B">
        <w:t xml:space="preserve">Mail            </w:t>
      </w:r>
      <w:hyperlink r:id="rId8" w:history="1">
        <w:r w:rsidRPr="006F285B">
          <w:rPr>
            <w:rFonts w:cs="Tahoma"/>
          </w:rPr>
          <w:t>service@mygate.de</w:t>
        </w:r>
      </w:hyperlink>
      <w:r w:rsidRPr="006F285B">
        <w:rPr>
          <w:rFonts w:cs="Tahoma"/>
        </w:rPr>
        <w:t xml:space="preserve"> </w:t>
      </w:r>
    </w:p>
    <w:p w:rsidR="006F0803" w:rsidRPr="006F285B" w:rsidRDefault="006F0803" w:rsidP="006F0803">
      <w:pPr>
        <w:spacing w:after="0" w:line="240" w:lineRule="auto"/>
        <w:ind w:left="708"/>
        <w:jc w:val="both"/>
        <w:rPr>
          <w:rFonts w:cs="Tahoma"/>
        </w:rPr>
      </w:pPr>
      <w:r w:rsidRPr="006F285B">
        <w:rPr>
          <w:rFonts w:cs="Tahoma"/>
        </w:rPr>
        <w:t xml:space="preserve">Telefon    </w:t>
      </w:r>
      <w:r w:rsidR="001A7FBE">
        <w:rPr>
          <w:rFonts w:cs="Tahoma"/>
        </w:rPr>
        <w:t xml:space="preserve">  </w:t>
      </w:r>
      <w:r w:rsidRPr="006F285B">
        <w:rPr>
          <w:rFonts w:cs="Tahoma"/>
        </w:rPr>
        <w:t xml:space="preserve"> </w:t>
      </w:r>
      <w:r w:rsidR="006272F8" w:rsidRPr="006F285B">
        <w:rPr>
          <w:rFonts w:cs="Tahoma"/>
        </w:rPr>
        <w:t>069/4273-1105</w:t>
      </w:r>
    </w:p>
    <w:p w:rsidR="006F0803" w:rsidRPr="006F285B" w:rsidRDefault="009311B3" w:rsidP="006F0803">
      <w:pPr>
        <w:spacing w:after="0" w:line="240" w:lineRule="auto"/>
        <w:ind w:left="708"/>
        <w:jc w:val="both"/>
        <w:rPr>
          <w:rFonts w:cs="Tahoma"/>
        </w:rPr>
      </w:pPr>
      <w:r w:rsidRPr="006F285B">
        <w:rPr>
          <w:rFonts w:cs="Tahoma"/>
        </w:rPr>
        <w:t xml:space="preserve">Alle anderen </w:t>
      </w:r>
      <w:r w:rsidR="006272F8" w:rsidRPr="006F285B">
        <w:rPr>
          <w:rFonts w:cs="Tahoma"/>
        </w:rPr>
        <w:t xml:space="preserve">Meldungen können </w:t>
      </w:r>
      <w:r w:rsidRPr="006F285B">
        <w:rPr>
          <w:rFonts w:cs="Tahoma"/>
        </w:rPr>
        <w:t>nicht bearbeitet</w:t>
      </w:r>
      <w:r w:rsidR="006272F8" w:rsidRPr="006F285B">
        <w:rPr>
          <w:rFonts w:cs="Tahoma"/>
        </w:rPr>
        <w:t xml:space="preserve"> werden</w:t>
      </w:r>
      <w:r w:rsidR="006F0803" w:rsidRPr="006F285B">
        <w:rPr>
          <w:rFonts w:cs="Tahoma"/>
        </w:rPr>
        <w:t>.</w:t>
      </w:r>
    </w:p>
    <w:p w:rsidR="009311B3" w:rsidRPr="006F285B" w:rsidRDefault="006272F8" w:rsidP="006F0803">
      <w:pPr>
        <w:numPr>
          <w:ilvl w:val="0"/>
          <w:numId w:val="7"/>
        </w:numPr>
        <w:spacing w:after="0" w:line="240" w:lineRule="auto"/>
        <w:jc w:val="both"/>
        <w:rPr>
          <w:rFonts w:cs="Tahoma"/>
        </w:rPr>
      </w:pPr>
      <w:r w:rsidRPr="006F285B">
        <w:rPr>
          <w:rFonts w:cs="Tahoma"/>
        </w:rPr>
        <w:t>Bitte a</w:t>
      </w:r>
      <w:r w:rsidR="009311B3" w:rsidRPr="006F285B">
        <w:rPr>
          <w:rFonts w:cs="Tahoma"/>
        </w:rPr>
        <w:t>lle</w:t>
      </w:r>
      <w:r w:rsidRPr="006F285B">
        <w:rPr>
          <w:rFonts w:cs="Tahoma"/>
        </w:rPr>
        <w:t xml:space="preserve"> erhaltenen</w:t>
      </w:r>
      <w:r w:rsidR="009311B3" w:rsidRPr="006F285B">
        <w:rPr>
          <w:rFonts w:cs="Tahoma"/>
        </w:rPr>
        <w:t xml:space="preserve"> Infos </w:t>
      </w:r>
      <w:r w:rsidRPr="006F285B">
        <w:rPr>
          <w:rFonts w:cs="Tahoma"/>
        </w:rPr>
        <w:t>zur</w:t>
      </w:r>
      <w:r w:rsidR="009311B3" w:rsidRPr="006F285B">
        <w:rPr>
          <w:rFonts w:cs="Tahoma"/>
        </w:rPr>
        <w:t xml:space="preserve"> Kündigung des alten Providers an MYGATE weiterleiten</w:t>
      </w:r>
      <w:r w:rsidR="006F0803" w:rsidRPr="006F285B">
        <w:rPr>
          <w:rFonts w:cs="Tahoma"/>
        </w:rPr>
        <w:t>.</w:t>
      </w:r>
    </w:p>
    <w:p w:rsidR="006F0803" w:rsidRPr="006F285B" w:rsidRDefault="006F0803" w:rsidP="006F0803">
      <w:pPr>
        <w:numPr>
          <w:ilvl w:val="0"/>
          <w:numId w:val="7"/>
        </w:numPr>
        <w:spacing w:after="0" w:line="240" w:lineRule="auto"/>
        <w:jc w:val="both"/>
        <w:rPr>
          <w:rFonts w:cs="Tahoma"/>
        </w:rPr>
      </w:pPr>
      <w:r w:rsidRPr="006F285B">
        <w:rPr>
          <w:rFonts w:cs="Tahoma"/>
        </w:rPr>
        <w:t>POWERLAN-</w:t>
      </w:r>
      <w:r w:rsidR="009311B3" w:rsidRPr="006F285B">
        <w:rPr>
          <w:rFonts w:cs="Tahoma"/>
        </w:rPr>
        <w:t>Produkte werden nicht unterstützt</w:t>
      </w:r>
      <w:r w:rsidR="006272F8" w:rsidRPr="006F285B">
        <w:rPr>
          <w:rFonts w:cs="Tahoma"/>
        </w:rPr>
        <w:t xml:space="preserve"> und können bei Verwendung zu Problemen bei der Konnektivität führen</w:t>
      </w:r>
      <w:r w:rsidRPr="006F285B">
        <w:rPr>
          <w:rFonts w:cs="Tahoma"/>
        </w:rPr>
        <w:t>.</w:t>
      </w:r>
    </w:p>
    <w:p w:rsidR="009311B3" w:rsidRPr="0093028A" w:rsidRDefault="0093028A" w:rsidP="006F0803">
      <w:pPr>
        <w:spacing w:after="0" w:line="240" w:lineRule="auto"/>
        <w:ind w:left="360"/>
        <w:jc w:val="both"/>
        <w:rPr>
          <w:rFonts w:cs="Tahoma"/>
          <w:sz w:val="24"/>
          <w:szCs w:val="24"/>
        </w:rPr>
      </w:pPr>
      <w:r>
        <w:rPr>
          <w:rFonts w:cs="Tahoma"/>
          <w:sz w:val="24"/>
          <w:szCs w:val="24"/>
        </w:rPr>
        <w:br/>
      </w:r>
    </w:p>
    <w:p w:rsidR="008E42B0" w:rsidRPr="006272F8" w:rsidRDefault="006272F8" w:rsidP="008E42B0">
      <w:pPr>
        <w:rPr>
          <w:rFonts w:cs="Tahoma"/>
          <w:b/>
          <w:i/>
          <w:sz w:val="28"/>
          <w:szCs w:val="28"/>
        </w:rPr>
      </w:pPr>
      <w:r>
        <w:rPr>
          <w:rFonts w:cs="Tahoma"/>
          <w:b/>
          <w:i/>
          <w:sz w:val="28"/>
          <w:szCs w:val="28"/>
        </w:rPr>
        <w:t>Folgende Ansprechpartner stehen für Sie bereit</w:t>
      </w:r>
    </w:p>
    <w:p w:rsidR="008E42B0" w:rsidRPr="006F285B" w:rsidRDefault="006272F8" w:rsidP="008E42B0">
      <w:pPr>
        <w:rPr>
          <w:rFonts w:cs="Tahoma"/>
          <w:u w:val="single"/>
        </w:rPr>
      </w:pPr>
      <w:r w:rsidRPr="006F285B">
        <w:rPr>
          <w:rFonts w:cs="Tahoma"/>
          <w:u w:val="single"/>
        </w:rPr>
        <w:t>Zur Terminvereinbarung:</w:t>
      </w:r>
    </w:p>
    <w:p w:rsidR="008E42B0" w:rsidRPr="006F285B" w:rsidRDefault="006272F8" w:rsidP="008E42B0">
      <w:pPr>
        <w:rPr>
          <w:rFonts w:cs="Tahoma"/>
        </w:rPr>
      </w:pPr>
      <w:r w:rsidRPr="006F285B">
        <w:rPr>
          <w:rFonts w:cs="Tahoma"/>
        </w:rPr>
        <w:t xml:space="preserve">Firma </w:t>
      </w:r>
      <w:proofErr w:type="spellStart"/>
      <w:r w:rsidRPr="006F285B">
        <w:rPr>
          <w:rFonts w:cs="Tahoma"/>
        </w:rPr>
        <w:t>Communicate</w:t>
      </w:r>
      <w:proofErr w:type="spellEnd"/>
      <w:r w:rsidRPr="006F285B">
        <w:rPr>
          <w:rFonts w:cs="Tahoma"/>
        </w:rPr>
        <w:t xml:space="preserve"> Service GmbH</w:t>
      </w:r>
      <w:r w:rsidR="0093028A" w:rsidRPr="006F285B">
        <w:rPr>
          <w:rFonts w:cs="Tahoma"/>
        </w:rPr>
        <w:t xml:space="preserve"> </w:t>
      </w:r>
      <w:r w:rsidRPr="006F285B">
        <w:rPr>
          <w:rFonts w:cs="Tahoma"/>
        </w:rPr>
        <w:t>(Frau Schneider)</w:t>
      </w:r>
    </w:p>
    <w:p w:rsidR="008E42B0" w:rsidRPr="006F285B" w:rsidRDefault="008E42B0" w:rsidP="001A7FBE">
      <w:pPr>
        <w:ind w:left="3544" w:hanging="3544"/>
        <w:rPr>
          <w:rFonts w:cs="Tahoma"/>
          <w:lang w:val="en-US"/>
        </w:rPr>
      </w:pPr>
      <w:proofErr w:type="spellStart"/>
      <w:r w:rsidRPr="006F285B">
        <w:rPr>
          <w:rFonts w:cs="Tahoma"/>
          <w:lang w:val="en-US"/>
        </w:rPr>
        <w:t>AltoNetz</w:t>
      </w:r>
      <w:proofErr w:type="spellEnd"/>
      <w:r w:rsidRPr="006F285B">
        <w:rPr>
          <w:rFonts w:cs="Tahoma"/>
          <w:lang w:val="en-US"/>
        </w:rPr>
        <w:t>-Service-Nr.:</w:t>
      </w:r>
      <w:r w:rsidRPr="006F285B">
        <w:rPr>
          <w:rFonts w:cs="Tahoma"/>
          <w:lang w:val="en-US"/>
        </w:rPr>
        <w:tab/>
        <w:t>08254 - 682 4200</w:t>
      </w:r>
    </w:p>
    <w:p w:rsidR="008E42B0" w:rsidRPr="007D405D" w:rsidRDefault="006272F8" w:rsidP="008E42B0">
      <w:pPr>
        <w:rPr>
          <w:rFonts w:cs="Tahoma"/>
          <w:lang w:val="en-US"/>
        </w:rPr>
      </w:pPr>
      <w:r w:rsidRPr="007D405D">
        <w:rPr>
          <w:rFonts w:cs="Tahoma"/>
          <w:lang w:val="en-US"/>
        </w:rPr>
        <w:t>E-Mail</w:t>
      </w:r>
      <w:r w:rsidR="008E42B0" w:rsidRPr="007D405D">
        <w:rPr>
          <w:rFonts w:cs="Tahoma"/>
          <w:lang w:val="en-US"/>
        </w:rPr>
        <w:t xml:space="preserve">: </w:t>
      </w:r>
      <w:r w:rsidR="008E42B0" w:rsidRPr="007D405D">
        <w:rPr>
          <w:rFonts w:cs="Tahoma"/>
          <w:lang w:val="en-US"/>
        </w:rPr>
        <w:tab/>
      </w:r>
      <w:r w:rsidR="008E42B0" w:rsidRPr="007D405D">
        <w:rPr>
          <w:rFonts w:cs="Tahoma"/>
          <w:lang w:val="en-US"/>
        </w:rPr>
        <w:tab/>
      </w:r>
      <w:r w:rsidR="008E42B0" w:rsidRPr="007D405D">
        <w:rPr>
          <w:rFonts w:cs="Tahoma"/>
          <w:lang w:val="en-US"/>
        </w:rPr>
        <w:tab/>
      </w:r>
      <w:r w:rsidRPr="007D405D">
        <w:rPr>
          <w:rFonts w:cs="Tahoma"/>
          <w:lang w:val="en-US"/>
        </w:rPr>
        <w:tab/>
      </w:r>
      <w:r w:rsidR="001A7FBE" w:rsidRPr="007D405D">
        <w:rPr>
          <w:rFonts w:cs="Tahoma"/>
          <w:lang w:val="en-US"/>
        </w:rPr>
        <w:tab/>
      </w:r>
      <w:r w:rsidR="008E42B0" w:rsidRPr="007D405D">
        <w:rPr>
          <w:rFonts w:cs="Tahoma"/>
          <w:lang w:val="en-US"/>
        </w:rPr>
        <w:t>termin@altonetz.de</w:t>
      </w:r>
    </w:p>
    <w:p w:rsidR="008E42B0" w:rsidRPr="006F285B" w:rsidRDefault="008E42B0" w:rsidP="008E42B0">
      <w:pPr>
        <w:ind w:left="1416" w:firstLine="708"/>
        <w:rPr>
          <w:rFonts w:cs="Tahoma"/>
        </w:rPr>
      </w:pPr>
      <w:r w:rsidRPr="006F285B">
        <w:rPr>
          <w:rFonts w:cs="Tahoma"/>
        </w:rPr>
        <w:t>Mo. – Mi. 08:00 – 12:00, Di. 13:00 – 16:00</w:t>
      </w:r>
    </w:p>
    <w:p w:rsidR="006F0803" w:rsidRPr="006F285B" w:rsidRDefault="006F0803" w:rsidP="006272F8">
      <w:pPr>
        <w:rPr>
          <w:rFonts w:cs="Tahoma"/>
          <w:u w:val="single"/>
        </w:rPr>
      </w:pPr>
    </w:p>
    <w:p w:rsidR="0093028A" w:rsidRPr="006F285B" w:rsidRDefault="006272F8" w:rsidP="006272F8">
      <w:pPr>
        <w:rPr>
          <w:rFonts w:cs="Tahoma"/>
          <w:u w:val="single"/>
        </w:rPr>
      </w:pPr>
      <w:r w:rsidRPr="006F285B">
        <w:rPr>
          <w:rFonts w:cs="Tahoma"/>
          <w:u w:val="single"/>
        </w:rPr>
        <w:t>Bei Vertrags- und Portierung</w:t>
      </w:r>
      <w:r w:rsidR="0093028A" w:rsidRPr="006F285B">
        <w:rPr>
          <w:rFonts w:cs="Tahoma"/>
          <w:u w:val="single"/>
        </w:rPr>
        <w:t>s</w:t>
      </w:r>
      <w:r w:rsidRPr="006F285B">
        <w:rPr>
          <w:rFonts w:cs="Tahoma"/>
          <w:u w:val="single"/>
        </w:rPr>
        <w:t>fragen:</w:t>
      </w:r>
    </w:p>
    <w:p w:rsidR="006272F8" w:rsidRPr="006F285B" w:rsidRDefault="00A34546" w:rsidP="006272F8">
      <w:pPr>
        <w:rPr>
          <w:rFonts w:cs="Tahoma"/>
        </w:rPr>
      </w:pPr>
      <w:r w:rsidRPr="006F285B">
        <w:rPr>
          <w:rFonts w:cs="Tahoma"/>
        </w:rPr>
        <w:t>Firma MYGATE (Frau</w:t>
      </w:r>
      <w:r w:rsidR="0093028A" w:rsidRPr="006F285B">
        <w:rPr>
          <w:rFonts w:cs="Tahoma"/>
        </w:rPr>
        <w:t xml:space="preserve"> Eichinger)</w:t>
      </w:r>
    </w:p>
    <w:p w:rsidR="0093028A" w:rsidRPr="006F285B" w:rsidRDefault="0093028A" w:rsidP="006272F8">
      <w:pPr>
        <w:rPr>
          <w:rFonts w:cs="Tahoma"/>
        </w:rPr>
      </w:pPr>
      <w:r w:rsidRPr="006F285B">
        <w:rPr>
          <w:rFonts w:cs="Tahoma"/>
        </w:rPr>
        <w:t>Service-Nr.:</w:t>
      </w:r>
      <w:r w:rsidRPr="006F285B">
        <w:rPr>
          <w:rFonts w:cs="Tahoma"/>
        </w:rPr>
        <w:tab/>
      </w:r>
      <w:r w:rsidRPr="006F285B">
        <w:rPr>
          <w:rFonts w:cs="Tahoma"/>
        </w:rPr>
        <w:tab/>
      </w:r>
      <w:r w:rsidRPr="006F285B">
        <w:rPr>
          <w:rFonts w:cs="Tahoma"/>
        </w:rPr>
        <w:tab/>
      </w:r>
      <w:r w:rsidRPr="006F285B">
        <w:rPr>
          <w:rFonts w:cs="Tahoma"/>
        </w:rPr>
        <w:tab/>
        <w:t>08254</w:t>
      </w:r>
      <w:r w:rsidR="00A34546" w:rsidRPr="006F285B">
        <w:rPr>
          <w:rFonts w:cs="Tahoma"/>
        </w:rPr>
        <w:t xml:space="preserve"> - </w:t>
      </w:r>
      <w:r w:rsidRPr="006F285B">
        <w:rPr>
          <w:rFonts w:cs="Tahoma"/>
        </w:rPr>
        <w:t>6824208</w:t>
      </w:r>
    </w:p>
    <w:p w:rsidR="0093028A" w:rsidRPr="006F285B" w:rsidRDefault="0093028A" w:rsidP="006272F8">
      <w:pPr>
        <w:rPr>
          <w:rFonts w:cs="Tahoma"/>
          <w:lang w:val="en-US"/>
        </w:rPr>
      </w:pPr>
      <w:r w:rsidRPr="006F285B">
        <w:rPr>
          <w:rFonts w:cs="Tahoma"/>
          <w:lang w:val="en-US"/>
        </w:rPr>
        <w:t>Service Fax:</w:t>
      </w:r>
      <w:r w:rsidRPr="006F285B">
        <w:rPr>
          <w:rFonts w:cs="Tahoma"/>
          <w:lang w:val="en-US"/>
        </w:rPr>
        <w:tab/>
      </w:r>
      <w:r w:rsidRPr="006F285B">
        <w:rPr>
          <w:rFonts w:cs="Tahoma"/>
          <w:lang w:val="en-US"/>
        </w:rPr>
        <w:tab/>
      </w:r>
      <w:r w:rsidRPr="006F285B">
        <w:rPr>
          <w:rFonts w:cs="Tahoma"/>
          <w:lang w:val="en-US"/>
        </w:rPr>
        <w:tab/>
      </w:r>
      <w:r w:rsidRPr="006F285B">
        <w:rPr>
          <w:rFonts w:cs="Tahoma"/>
          <w:lang w:val="en-US"/>
        </w:rPr>
        <w:tab/>
        <w:t>08254</w:t>
      </w:r>
      <w:r w:rsidR="00A34546" w:rsidRPr="006F285B">
        <w:rPr>
          <w:rFonts w:cs="Tahoma"/>
          <w:lang w:val="en-US"/>
        </w:rPr>
        <w:t xml:space="preserve"> - </w:t>
      </w:r>
      <w:r w:rsidRPr="006F285B">
        <w:rPr>
          <w:rFonts w:cs="Tahoma"/>
          <w:lang w:val="en-US"/>
        </w:rPr>
        <w:t>6824209</w:t>
      </w:r>
    </w:p>
    <w:p w:rsidR="0093028A" w:rsidRPr="006F285B" w:rsidRDefault="0093028A" w:rsidP="006272F8">
      <w:pPr>
        <w:rPr>
          <w:rFonts w:cs="Tahoma"/>
          <w:lang w:val="en-US"/>
        </w:rPr>
      </w:pPr>
      <w:r w:rsidRPr="006F285B">
        <w:rPr>
          <w:rFonts w:cs="Tahoma"/>
          <w:lang w:val="en-US"/>
        </w:rPr>
        <w:t>E-Mail:</w:t>
      </w:r>
      <w:r w:rsidRPr="006F285B">
        <w:rPr>
          <w:rFonts w:cs="Tahoma"/>
          <w:lang w:val="en-US"/>
        </w:rPr>
        <w:tab/>
      </w:r>
      <w:r w:rsidRPr="006F285B">
        <w:rPr>
          <w:rFonts w:cs="Tahoma"/>
          <w:lang w:val="en-US"/>
        </w:rPr>
        <w:tab/>
      </w:r>
      <w:r w:rsidRPr="006F285B">
        <w:rPr>
          <w:rFonts w:cs="Tahoma"/>
          <w:lang w:val="en-US"/>
        </w:rPr>
        <w:tab/>
      </w:r>
      <w:r w:rsidRPr="006F285B">
        <w:rPr>
          <w:rFonts w:cs="Tahoma"/>
          <w:lang w:val="en-US"/>
        </w:rPr>
        <w:tab/>
      </w:r>
      <w:r w:rsidRPr="006F285B">
        <w:rPr>
          <w:rFonts w:cs="Tahoma"/>
          <w:lang w:val="en-US"/>
        </w:rPr>
        <w:tab/>
        <w:t>nicole.eichinger@mygate.de</w:t>
      </w:r>
    </w:p>
    <w:p w:rsidR="008E42B0" w:rsidRPr="001B7522" w:rsidRDefault="008E42B0" w:rsidP="006272F8">
      <w:pPr>
        <w:ind w:firstLine="708"/>
        <w:jc w:val="both"/>
        <w:rPr>
          <w:rFonts w:cs="Tahoma"/>
          <w:sz w:val="24"/>
          <w:szCs w:val="24"/>
          <w:lang w:val="en-US"/>
        </w:rPr>
      </w:pPr>
    </w:p>
    <w:p w:rsidR="008E42B0" w:rsidRPr="00A34546" w:rsidRDefault="00A34546" w:rsidP="00A34546">
      <w:pPr>
        <w:jc w:val="both"/>
        <w:rPr>
          <w:rFonts w:cs="Tahoma"/>
          <w:sz w:val="24"/>
          <w:szCs w:val="24"/>
        </w:rPr>
      </w:pPr>
      <w:r>
        <w:rPr>
          <w:rFonts w:cs="Tahoma"/>
        </w:rPr>
        <w:t xml:space="preserve">Bei </w:t>
      </w:r>
      <w:r w:rsidR="008E42B0" w:rsidRPr="00A34546">
        <w:rPr>
          <w:rFonts w:cs="Tahoma"/>
        </w:rPr>
        <w:t>Fehltermin</w:t>
      </w:r>
      <w:r>
        <w:rPr>
          <w:rFonts w:cs="Tahoma"/>
        </w:rPr>
        <w:t>en und d</w:t>
      </w:r>
      <w:r w:rsidR="006F0803">
        <w:rPr>
          <w:rFonts w:cs="Tahoma"/>
        </w:rPr>
        <w:t>a</w:t>
      </w:r>
      <w:r>
        <w:rPr>
          <w:rFonts w:cs="Tahoma"/>
        </w:rPr>
        <w:t>raus folgender</w:t>
      </w:r>
      <w:r w:rsidR="008E42B0" w:rsidRPr="00A34546">
        <w:rPr>
          <w:rFonts w:cs="Tahoma"/>
        </w:rPr>
        <w:t xml:space="preserve"> zweite</w:t>
      </w:r>
      <w:r>
        <w:rPr>
          <w:rFonts w:cs="Tahoma"/>
        </w:rPr>
        <w:t>r</w:t>
      </w:r>
      <w:r w:rsidR="008E42B0" w:rsidRPr="00A34546">
        <w:rPr>
          <w:rFonts w:cs="Tahoma"/>
        </w:rPr>
        <w:t xml:space="preserve"> Anfahrt </w:t>
      </w:r>
      <w:r>
        <w:rPr>
          <w:rFonts w:cs="Tahoma"/>
        </w:rPr>
        <w:t>erlauben wir uns diese in Rechnung zu stellen, wenn der</w:t>
      </w:r>
      <w:r w:rsidR="006F0803">
        <w:rPr>
          <w:rFonts w:cs="Tahoma"/>
        </w:rPr>
        <w:t xml:space="preserve"> Termin nicht mindestens 24 h im</w:t>
      </w:r>
      <w:r w:rsidR="001A7FBE">
        <w:rPr>
          <w:rFonts w:cs="Tahoma"/>
        </w:rPr>
        <w:t xml:space="preserve"> V</w:t>
      </w:r>
      <w:r>
        <w:rPr>
          <w:rFonts w:cs="Tahoma"/>
        </w:rPr>
        <w:t>oraus abgesagt wurde</w:t>
      </w:r>
      <w:r w:rsidR="008E42B0" w:rsidRPr="00A34546">
        <w:rPr>
          <w:rFonts w:cs="Tahoma"/>
        </w:rPr>
        <w:t>.</w:t>
      </w:r>
    </w:p>
    <w:sectPr w:rsidR="008E42B0" w:rsidRPr="00A34546" w:rsidSect="00103B7F">
      <w:headerReference w:type="default" r:id="rId9"/>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AB" w:rsidRDefault="007857AB" w:rsidP="00956ACB">
      <w:pPr>
        <w:spacing w:after="0" w:line="240" w:lineRule="auto"/>
      </w:pPr>
      <w:r>
        <w:separator/>
      </w:r>
    </w:p>
  </w:endnote>
  <w:endnote w:type="continuationSeparator" w:id="0">
    <w:p w:rsidR="007857AB" w:rsidRDefault="007857AB" w:rsidP="00956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AB" w:rsidRDefault="007857AB" w:rsidP="00956ACB">
      <w:pPr>
        <w:spacing w:after="0" w:line="240" w:lineRule="auto"/>
      </w:pPr>
      <w:r>
        <w:separator/>
      </w:r>
    </w:p>
  </w:footnote>
  <w:footnote w:type="continuationSeparator" w:id="0">
    <w:p w:rsidR="007857AB" w:rsidRDefault="007857AB" w:rsidP="00956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CB" w:rsidRDefault="00956ACB">
    <w:pPr>
      <w:pStyle w:val="Kopfzeile"/>
    </w:pPr>
    <w:r>
      <w:rPr>
        <w:noProof/>
        <w:lang w:eastAsia="de-DE"/>
      </w:rPr>
      <w:drawing>
        <wp:inline distT="0" distB="0" distL="0" distR="0">
          <wp:extent cx="5760720" cy="11233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123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6FA"/>
    <w:multiLevelType w:val="hybridMultilevel"/>
    <w:tmpl w:val="59CA0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B20B13"/>
    <w:multiLevelType w:val="hybridMultilevel"/>
    <w:tmpl w:val="3222B8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CD1011"/>
    <w:multiLevelType w:val="hybridMultilevel"/>
    <w:tmpl w:val="56D0BF3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BF84126"/>
    <w:multiLevelType w:val="hybridMultilevel"/>
    <w:tmpl w:val="23F8426C"/>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C1201CC"/>
    <w:multiLevelType w:val="hybridMultilevel"/>
    <w:tmpl w:val="4D40F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00B79FD"/>
    <w:multiLevelType w:val="hybridMultilevel"/>
    <w:tmpl w:val="71E85D7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6535C01"/>
    <w:multiLevelType w:val="hybridMultilevel"/>
    <w:tmpl w:val="A51CB504"/>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E80659A"/>
    <w:multiLevelType w:val="hybridMultilevel"/>
    <w:tmpl w:val="A412E782"/>
    <w:lvl w:ilvl="0" w:tplc="2D405372">
      <w:start w:val="1"/>
      <w:numFmt w:val="lowerLetter"/>
      <w:lvlText w:val="%1."/>
      <w:lvlJc w:val="left"/>
      <w:pPr>
        <w:ind w:left="720" w:hanging="360"/>
      </w:pPr>
      <w:rPr>
        <w:rFonts w:ascii="Tahoma" w:eastAsia="Times New Roman" w:hAnsi="Tahoma" w:cs="Tahom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F334DFC"/>
    <w:multiLevelType w:val="hybridMultilevel"/>
    <w:tmpl w:val="045CADD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8"/>
  </w:num>
  <w:num w:numId="6">
    <w:abstractNumId w:val="6"/>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12289">
      <o:colormenu v:ext="edit" strokecolor="red"/>
    </o:shapedefaults>
  </w:hdrShapeDefaults>
  <w:footnotePr>
    <w:footnote w:id="-1"/>
    <w:footnote w:id="0"/>
  </w:footnotePr>
  <w:endnotePr>
    <w:endnote w:id="-1"/>
    <w:endnote w:id="0"/>
  </w:endnotePr>
  <w:compat/>
  <w:rsids>
    <w:rsidRoot w:val="008E42B0"/>
    <w:rsid w:val="00031013"/>
    <w:rsid w:val="000621CA"/>
    <w:rsid w:val="00077F0C"/>
    <w:rsid w:val="000D1771"/>
    <w:rsid w:val="000F248F"/>
    <w:rsid w:val="00103B7F"/>
    <w:rsid w:val="001A7FBE"/>
    <w:rsid w:val="001B7522"/>
    <w:rsid w:val="00267768"/>
    <w:rsid w:val="002805DB"/>
    <w:rsid w:val="00286DFB"/>
    <w:rsid w:val="002A5D8B"/>
    <w:rsid w:val="002B2987"/>
    <w:rsid w:val="002D4C66"/>
    <w:rsid w:val="002E01F6"/>
    <w:rsid w:val="002E188D"/>
    <w:rsid w:val="00327B47"/>
    <w:rsid w:val="003B76F5"/>
    <w:rsid w:val="00415C98"/>
    <w:rsid w:val="00430627"/>
    <w:rsid w:val="00450F21"/>
    <w:rsid w:val="004B1B19"/>
    <w:rsid w:val="004D2A78"/>
    <w:rsid w:val="00520686"/>
    <w:rsid w:val="00583F14"/>
    <w:rsid w:val="005B5778"/>
    <w:rsid w:val="005D5DA9"/>
    <w:rsid w:val="006272F8"/>
    <w:rsid w:val="00633A9B"/>
    <w:rsid w:val="006437E6"/>
    <w:rsid w:val="006F0803"/>
    <w:rsid w:val="006F285B"/>
    <w:rsid w:val="006F4D68"/>
    <w:rsid w:val="007857AB"/>
    <w:rsid w:val="00797D59"/>
    <w:rsid w:val="007B2208"/>
    <w:rsid w:val="007B7D65"/>
    <w:rsid w:val="007C67B9"/>
    <w:rsid w:val="007D405D"/>
    <w:rsid w:val="00801384"/>
    <w:rsid w:val="00832424"/>
    <w:rsid w:val="00855966"/>
    <w:rsid w:val="008B3F9B"/>
    <w:rsid w:val="008E42B0"/>
    <w:rsid w:val="008E7791"/>
    <w:rsid w:val="0093028A"/>
    <w:rsid w:val="009311B3"/>
    <w:rsid w:val="00956ACB"/>
    <w:rsid w:val="009B3C52"/>
    <w:rsid w:val="00A149F2"/>
    <w:rsid w:val="00A34546"/>
    <w:rsid w:val="00AA1DB4"/>
    <w:rsid w:val="00AB2623"/>
    <w:rsid w:val="00AC084D"/>
    <w:rsid w:val="00B12345"/>
    <w:rsid w:val="00B215B0"/>
    <w:rsid w:val="00B529AC"/>
    <w:rsid w:val="00BD34EA"/>
    <w:rsid w:val="00BD387A"/>
    <w:rsid w:val="00C25433"/>
    <w:rsid w:val="00C442E1"/>
    <w:rsid w:val="00C45445"/>
    <w:rsid w:val="00C66383"/>
    <w:rsid w:val="00CC11F3"/>
    <w:rsid w:val="00D16FCB"/>
    <w:rsid w:val="00D60CBA"/>
    <w:rsid w:val="00D9419B"/>
    <w:rsid w:val="00DF492D"/>
    <w:rsid w:val="00DF7016"/>
    <w:rsid w:val="00E431AC"/>
    <w:rsid w:val="00F12776"/>
    <w:rsid w:val="00FD1D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67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42B0"/>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rsid w:val="008E42B0"/>
    <w:rPr>
      <w:color w:val="0563C1" w:themeColor="hyperlink"/>
      <w:u w:val="single"/>
    </w:rPr>
  </w:style>
  <w:style w:type="paragraph" w:styleId="Kopfzeile">
    <w:name w:val="header"/>
    <w:basedOn w:val="Standard"/>
    <w:link w:val="KopfzeileZchn"/>
    <w:uiPriority w:val="99"/>
    <w:unhideWhenUsed/>
    <w:rsid w:val="00956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6ACB"/>
  </w:style>
  <w:style w:type="paragraph" w:styleId="Fuzeile">
    <w:name w:val="footer"/>
    <w:basedOn w:val="Standard"/>
    <w:link w:val="FuzeileZchn"/>
    <w:uiPriority w:val="99"/>
    <w:unhideWhenUsed/>
    <w:rsid w:val="00956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6ACB"/>
  </w:style>
  <w:style w:type="paragraph" w:styleId="Sprechblasentext">
    <w:name w:val="Balloon Text"/>
    <w:basedOn w:val="Standard"/>
    <w:link w:val="SprechblasentextZchn"/>
    <w:uiPriority w:val="99"/>
    <w:semiHidden/>
    <w:unhideWhenUsed/>
    <w:rsid w:val="001B7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42B0"/>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rsid w:val="008E42B0"/>
    <w:rPr>
      <w:color w:val="0563C1" w:themeColor="hyperlink"/>
      <w:u w:val="single"/>
    </w:rPr>
  </w:style>
  <w:style w:type="paragraph" w:styleId="Kopfzeile">
    <w:name w:val="header"/>
    <w:basedOn w:val="Standard"/>
    <w:link w:val="KopfzeileZchn"/>
    <w:uiPriority w:val="99"/>
    <w:unhideWhenUsed/>
    <w:rsid w:val="00956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6ACB"/>
  </w:style>
  <w:style w:type="paragraph" w:styleId="Fuzeile">
    <w:name w:val="footer"/>
    <w:basedOn w:val="Standard"/>
    <w:link w:val="FuzeileZchn"/>
    <w:uiPriority w:val="99"/>
    <w:unhideWhenUsed/>
    <w:rsid w:val="00956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6ACB"/>
  </w:style>
  <w:style w:type="paragraph" w:styleId="Sprechblasentext">
    <w:name w:val="Balloon Text"/>
    <w:basedOn w:val="Standard"/>
    <w:link w:val="SprechblasentextZchn"/>
    <w:uiPriority w:val="99"/>
    <w:semiHidden/>
    <w:unhideWhenUsed/>
    <w:rsid w:val="001B7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mygate.de" TargetMode="External"/><Relationship Id="rId3" Type="http://schemas.openxmlformats.org/officeDocument/2006/relationships/settings" Target="settings.xml"/><Relationship Id="rId7" Type="http://schemas.openxmlformats.org/officeDocument/2006/relationships/hyperlink" Target="http://www.bi-alto-net.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9118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Haut</dc:creator>
  <cp:lastModifiedBy>RichterC</cp:lastModifiedBy>
  <cp:revision>17</cp:revision>
  <cp:lastPrinted>2014-02-27T10:49:00Z</cp:lastPrinted>
  <dcterms:created xsi:type="dcterms:W3CDTF">2014-02-20T16:10:00Z</dcterms:created>
  <dcterms:modified xsi:type="dcterms:W3CDTF">2014-02-27T12:34:00Z</dcterms:modified>
</cp:coreProperties>
</file>